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88" w:rsidRPr="00377E67" w:rsidRDefault="007A1588" w:rsidP="007A1588">
      <w:pPr>
        <w:pStyle w:val="Heading2"/>
        <w:pageBreakBefore/>
      </w:pPr>
      <w:bookmarkStart w:id="0" w:name="_Toc447731325"/>
      <w:bookmarkStart w:id="1" w:name="_Toc460331684"/>
      <w:bookmarkStart w:id="2" w:name="_GoBack"/>
      <w:r>
        <w:t>T2 – Vzor posouzení kapacit obce ROMACT</w:t>
      </w:r>
      <w:bookmarkEnd w:id="0"/>
      <w:bookmarkEnd w:id="1"/>
      <w:r>
        <w:t xml:space="preserve"> </w:t>
      </w:r>
    </w:p>
    <w:bookmarkEnd w:id="2"/>
    <w:p w:rsidR="007A1588" w:rsidRPr="00377E67" w:rsidRDefault="007A1588" w:rsidP="007A1588">
      <w:r>
        <w:t>Vyplňte prosím tuto tabulku posouzení kapacit obce.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03"/>
        <w:gridCol w:w="881"/>
        <w:gridCol w:w="2374"/>
        <w:gridCol w:w="1930"/>
        <w:gridCol w:w="8532"/>
      </w:tblGrid>
      <w:tr w:rsidR="007A1588" w:rsidRPr="00377E67" w:rsidTr="00863D4A">
        <w:trPr>
          <w:trHeight w:val="280"/>
          <w:tblHeader/>
          <w:jc w:val="center"/>
        </w:trPr>
        <w:tc>
          <w:tcPr>
            <w:tcW w:w="14220" w:type="dxa"/>
            <w:gridSpan w:val="5"/>
            <w:shd w:val="clear" w:color="auto" w:fill="BFBFBF" w:themeFill="background1" w:themeFillShade="BF"/>
          </w:tcPr>
          <w:p w:rsidR="007A1588" w:rsidRPr="00377E67" w:rsidRDefault="007A1588" w:rsidP="00863D4A">
            <w:pPr>
              <w:spacing w:after="0" w:line="280" w:lineRule="exact"/>
              <w:rPr>
                <w:b/>
              </w:rPr>
            </w:pPr>
            <w:r>
              <w:rPr>
                <w:b/>
              </w:rPr>
              <w:t>Vzor posouzení kapacit obce</w:t>
            </w: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 w:val="restart"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pageBreakBefore/>
              <w:spacing w:after="0" w:line="280" w:lineRule="exact"/>
              <w:jc w:val="center"/>
            </w:pPr>
            <w:r>
              <w:t>VZDĚLÁNÍ</w:t>
            </w: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Uskutečnila obec nějaký projekt zkvalitnění školní infrastruktury v posledních 3 letech?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  <w:jc w:val="right"/>
              <w:rPr>
                <w:i/>
              </w:rPr>
            </w:pPr>
            <w:r>
              <w:rPr>
                <w:i/>
              </w:rPr>
              <w:t>Pokud ANO, získala na něj financování z EU?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Uspořádala obec v posledních 3 letech nějaké školení pro učitele?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  <w:jc w:val="right"/>
              <w:rPr>
                <w:i/>
              </w:rPr>
            </w:pPr>
            <w:r>
              <w:rPr>
                <w:i/>
              </w:rPr>
              <w:t>Pokud ANO, získala na něj financování z EU?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Kolik školních mediátorů pracuje v romské komunitě?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 xml:space="preserve">uveďte počet 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Financuje obec některý jiný program školní podpory pro romské děti?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 xml:space="preserve">Která </w:t>
            </w:r>
            <w:proofErr w:type="gramStart"/>
            <w:r>
              <w:t>služba(y) / který</w:t>
            </w:r>
            <w:proofErr w:type="gramEnd"/>
            <w:r>
              <w:t xml:space="preserve"> orgán(y) mají v této oblasti zodpovědnost/kompetenci?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 xml:space="preserve">uveďte je 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Dají se otázky vzdělání řešit na místní úrovni?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Má obec kapacitu pro tvorbu a zavádění vzdělávacích projektů?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VYSOKÁ/ STŘEDNÍ/ NÍZKÁ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cantSplit/>
          <w:jc w:val="center"/>
        </w:trPr>
        <w:tc>
          <w:tcPr>
            <w:tcW w:w="503" w:type="dxa"/>
            <w:vMerge w:val="restart"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pageBreakBefore/>
              <w:spacing w:after="0" w:line="280" w:lineRule="exact"/>
              <w:jc w:val="center"/>
            </w:pPr>
            <w:r>
              <w:t>ZAMĚSTNÁNÍ</w:t>
            </w: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B61BC" w:rsidRDefault="007A1588" w:rsidP="00863D4A">
            <w:pPr>
              <w:spacing w:after="0" w:line="280" w:lineRule="exact"/>
            </w:pPr>
            <w:r>
              <w:t>Realizovala obec v posledních 3 letech některý projekt s cílem zvýšit dovednosti a zaměstnanost?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881" w:type="dxa"/>
            <w:vMerge w:val="restart"/>
            <w:shd w:val="clear" w:color="auto" w:fill="DAEEF3" w:themeFill="accent5" w:themeFillTint="33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right"/>
              <w:rPr>
                <w:i/>
              </w:rPr>
            </w:pPr>
            <w:r>
              <w:rPr>
                <w:i/>
              </w:rPr>
              <w:t>Pokud ANO,</w:t>
            </w:r>
          </w:p>
        </w:tc>
        <w:tc>
          <w:tcPr>
            <w:tcW w:w="2374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  <w:jc w:val="right"/>
              <w:rPr>
                <w:i/>
              </w:rPr>
            </w:pPr>
            <w:r>
              <w:rPr>
                <w:i/>
              </w:rPr>
              <w:t>získala na něj financování z EU?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right"/>
              <w:rPr>
                <w:i/>
                <w:lang w:val="en-GB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  <w:jc w:val="right"/>
              <w:rPr>
                <w:i/>
              </w:rPr>
            </w:pPr>
            <w:r>
              <w:rPr>
                <w:i/>
              </w:rPr>
              <w:t>získala na něj finanční zdroje od jiných dárců?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0C5129" w:rsidTr="00863D4A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  <w:jc w:val="right"/>
              <w:rPr>
                <w:i/>
                <w:lang w:val="en-GB"/>
              </w:rPr>
            </w:pPr>
          </w:p>
        </w:tc>
        <w:tc>
          <w:tcPr>
            <w:tcW w:w="4304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  <w:jc w:val="right"/>
            </w:pPr>
            <w:r>
              <w:rPr>
                <w:i/>
              </w:rPr>
              <w:t>kdo projekt realizoval/realizuje?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7A1588" w:rsidRPr="003B61BC" w:rsidRDefault="007A1588" w:rsidP="00863D4A">
            <w:pPr>
              <w:spacing w:after="0" w:line="280" w:lineRule="exact"/>
              <w:jc w:val="right"/>
              <w:rPr>
                <w:i/>
                <w:lang w:val="en-GB" w:eastAsia="en-GB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7A1588" w:rsidRPr="003B61BC" w:rsidRDefault="007A1588" w:rsidP="00863D4A">
            <w:pPr>
              <w:spacing w:after="0" w:line="280" w:lineRule="exact"/>
              <w:jc w:val="right"/>
              <w:rPr>
                <w:i/>
              </w:rPr>
            </w:pPr>
            <w:r>
              <w:rPr>
                <w:i/>
              </w:rPr>
              <w:t>kolik Romů se účastní/účastnilo?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 xml:space="preserve">uveďte (odhadovaný) počet 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 xml:space="preserve">Která </w:t>
            </w:r>
            <w:proofErr w:type="gramStart"/>
            <w:r>
              <w:t>služba(y) / který</w:t>
            </w:r>
            <w:proofErr w:type="gramEnd"/>
            <w:r>
              <w:t xml:space="preserve"> orgán(y) mají v této oblasti zodpovědnost/kompetenci?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 xml:space="preserve">uveďte je 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Dají se tyto otázky řešit na místní úrovni?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Má obec kapacitu pro tvorbu a zavádění projektů zaměstnanosti?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VYSOKÁ/ STŘEDNÍ/ NÍZKÁ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 w:val="restart"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pageBreakBefore/>
              <w:spacing w:after="0" w:line="280" w:lineRule="exact"/>
              <w:jc w:val="center"/>
            </w:pPr>
            <w:r>
              <w:t>BYDLENÍ</w:t>
            </w: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B61BC" w:rsidRDefault="007A1588" w:rsidP="00863D4A">
            <w:pPr>
              <w:spacing w:after="0" w:line="280" w:lineRule="exact"/>
            </w:pPr>
            <w:r>
              <w:t>Uskutečnila obec v posledních 3 letech nějaký projekt výstavby bydlení?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881" w:type="dxa"/>
            <w:vMerge w:val="restart"/>
            <w:shd w:val="clear" w:color="auto" w:fill="DAEEF3" w:themeFill="accent5" w:themeFillTint="33"/>
            <w:vAlign w:val="center"/>
          </w:tcPr>
          <w:p w:rsidR="007A1588" w:rsidRPr="003B61BC" w:rsidRDefault="007A1588" w:rsidP="00863D4A">
            <w:pPr>
              <w:spacing w:after="0" w:line="280" w:lineRule="exact"/>
              <w:jc w:val="right"/>
            </w:pPr>
            <w:r>
              <w:rPr>
                <w:i/>
              </w:rPr>
              <w:t>Pokud ANO,</w:t>
            </w:r>
          </w:p>
        </w:tc>
        <w:tc>
          <w:tcPr>
            <w:tcW w:w="2374" w:type="dxa"/>
            <w:shd w:val="clear" w:color="auto" w:fill="DAEEF3" w:themeFill="accent5" w:themeFillTint="33"/>
          </w:tcPr>
          <w:p w:rsidR="007A1588" w:rsidRPr="003B61BC" w:rsidRDefault="007A1588" w:rsidP="00863D4A">
            <w:pPr>
              <w:spacing w:after="0" w:line="280" w:lineRule="exact"/>
              <w:jc w:val="right"/>
              <w:rPr>
                <w:i/>
              </w:rPr>
            </w:pPr>
            <w:r>
              <w:rPr>
                <w:i/>
              </w:rPr>
              <w:t>požádala o financování?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7A1588" w:rsidRPr="003B61BC" w:rsidRDefault="007A1588" w:rsidP="00863D4A">
            <w:pPr>
              <w:spacing w:after="0" w:line="280" w:lineRule="exact"/>
              <w:rPr>
                <w:lang w:val="en-GB" w:eastAsia="en-GB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7A1588" w:rsidRPr="003B61BC" w:rsidRDefault="007A1588" w:rsidP="00863D4A">
            <w:pPr>
              <w:spacing w:after="0" w:line="280" w:lineRule="exact"/>
              <w:jc w:val="right"/>
              <w:rPr>
                <w:i/>
              </w:rPr>
            </w:pPr>
            <w:r>
              <w:rPr>
                <w:i/>
              </w:rPr>
              <w:t>získala na něj financování z EU?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7A1588" w:rsidRPr="003B61BC" w:rsidRDefault="007A1588" w:rsidP="00863D4A">
            <w:pPr>
              <w:spacing w:after="0" w:line="280" w:lineRule="exact"/>
              <w:rPr>
                <w:lang w:val="en-GB" w:eastAsia="en-GB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  <w:jc w:val="right"/>
              <w:rPr>
                <w:i/>
              </w:rPr>
            </w:pPr>
            <w:r>
              <w:rPr>
                <w:i/>
              </w:rPr>
              <w:t>získala na něj finanční zdroje od jiných dárců?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0C5129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7A1588" w:rsidRPr="003B61BC" w:rsidRDefault="007A1588" w:rsidP="00863D4A">
            <w:pPr>
              <w:spacing w:after="0" w:line="280" w:lineRule="exact"/>
              <w:rPr>
                <w:lang w:val="en-GB" w:eastAsia="en-GB"/>
              </w:rPr>
            </w:pPr>
          </w:p>
        </w:tc>
        <w:tc>
          <w:tcPr>
            <w:tcW w:w="4304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  <w:jc w:val="right"/>
            </w:pPr>
            <w:r>
              <w:rPr>
                <w:i/>
              </w:rPr>
              <w:t>kdo projekt realizoval/realizuje?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7A1588" w:rsidRPr="003B61BC" w:rsidRDefault="007A1588" w:rsidP="00863D4A">
            <w:pPr>
              <w:spacing w:after="0" w:line="280" w:lineRule="exact"/>
              <w:rPr>
                <w:lang w:val="en-GB" w:eastAsia="en-GB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7A1588" w:rsidRPr="003B61BC" w:rsidRDefault="007A1588" w:rsidP="00863D4A">
            <w:pPr>
              <w:spacing w:after="0" w:line="280" w:lineRule="exact"/>
              <w:jc w:val="right"/>
              <w:rPr>
                <w:i/>
              </w:rPr>
            </w:pPr>
            <w:r>
              <w:rPr>
                <w:i/>
              </w:rPr>
              <w:t>kolik Romů z něj má/mělo prospěch?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 xml:space="preserve">uveďte (odhadovaný) počet 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B61BC" w:rsidRDefault="007A1588" w:rsidP="00863D4A">
            <w:pPr>
              <w:spacing w:after="0" w:line="280" w:lineRule="exact"/>
            </w:pPr>
            <w:r>
              <w:t xml:space="preserve">Která </w:t>
            </w:r>
            <w:proofErr w:type="gramStart"/>
            <w:r>
              <w:t>služba(y) / který</w:t>
            </w:r>
            <w:proofErr w:type="gramEnd"/>
            <w:r>
              <w:t xml:space="preserve"> orgán(y) mají v této oblasti zodpovědnost/kompetenci?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 xml:space="preserve">uveďte je 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B61BC" w:rsidRDefault="007A1588" w:rsidP="00863D4A">
            <w:pPr>
              <w:spacing w:after="0" w:line="280" w:lineRule="exact"/>
            </w:pPr>
            <w:r>
              <w:t>Dají se otázky bydlení řešit na místní úrovni?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Má obec kapacitu pro tvorbu a zavádění projektů bydlení?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VYSOKÁ/ STŘEDNÍ/ NÍZKÁ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 w:val="restart"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pageBreakBefore/>
              <w:spacing w:after="0" w:line="280" w:lineRule="exact"/>
              <w:jc w:val="center"/>
            </w:pPr>
            <w:r>
              <w:t>ZDRAVOTNÍ PÉČE</w:t>
            </w: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 xml:space="preserve">Realizovala obec v posledních 3 letech některý projekt zdravotní péče pro romskou </w:t>
            </w:r>
            <w:proofErr w:type="gramStart"/>
            <w:r>
              <w:t>komunitu?*</w:t>
            </w:r>
            <w:proofErr w:type="gramEnd"/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881" w:type="dxa"/>
            <w:vMerge w:val="restart"/>
            <w:shd w:val="clear" w:color="auto" w:fill="DAEEF3" w:themeFill="accent5" w:themeFillTint="33"/>
            <w:vAlign w:val="center"/>
          </w:tcPr>
          <w:p w:rsidR="007A1588" w:rsidRPr="003B61BC" w:rsidRDefault="007A1588" w:rsidP="00863D4A">
            <w:pPr>
              <w:spacing w:after="0" w:line="280" w:lineRule="exact"/>
              <w:jc w:val="right"/>
              <w:rPr>
                <w:i/>
              </w:rPr>
            </w:pPr>
            <w:r>
              <w:rPr>
                <w:i/>
              </w:rPr>
              <w:t>Pokud ANO,</w:t>
            </w:r>
          </w:p>
        </w:tc>
        <w:tc>
          <w:tcPr>
            <w:tcW w:w="2374" w:type="dxa"/>
            <w:shd w:val="clear" w:color="auto" w:fill="DAEEF3" w:themeFill="accent5" w:themeFillTint="33"/>
          </w:tcPr>
          <w:p w:rsidR="007A1588" w:rsidRPr="003B61BC" w:rsidRDefault="007A1588" w:rsidP="00863D4A">
            <w:pPr>
              <w:spacing w:after="0" w:line="280" w:lineRule="exact"/>
              <w:jc w:val="right"/>
              <w:rPr>
                <w:i/>
              </w:rPr>
            </w:pPr>
            <w:r>
              <w:rPr>
                <w:i/>
              </w:rPr>
              <w:t>získala na něj financování z EU?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right"/>
              <w:rPr>
                <w:i/>
                <w:lang w:val="en-GB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  <w:jc w:val="right"/>
              <w:rPr>
                <w:i/>
              </w:rPr>
            </w:pPr>
            <w:r>
              <w:rPr>
                <w:i/>
              </w:rPr>
              <w:t>získala na něj finanční zdroje od jiných dárců?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0C5129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  <w:jc w:val="right"/>
              <w:rPr>
                <w:i/>
                <w:lang w:val="en-GB"/>
              </w:rPr>
            </w:pPr>
          </w:p>
        </w:tc>
        <w:tc>
          <w:tcPr>
            <w:tcW w:w="4304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rPr>
                <w:i/>
              </w:rPr>
              <w:t>kdo projekt realizoval/realizuje?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  <w:jc w:val="right"/>
              <w:rPr>
                <w:i/>
                <w:lang w:val="en-GB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  <w:jc w:val="right"/>
              <w:rPr>
                <w:i/>
              </w:rPr>
            </w:pPr>
            <w:r>
              <w:rPr>
                <w:i/>
              </w:rPr>
              <w:t>kolik Romů z něj má/mělo prospěch?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 xml:space="preserve">uveďte (odhadovaný) počet 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Kolik zdravotnických mediátorů pracuje v romské komunitě?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uveďte počet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B61BC" w:rsidRDefault="007A1588" w:rsidP="00863D4A">
            <w:pPr>
              <w:spacing w:after="0" w:line="280" w:lineRule="exact"/>
            </w:pPr>
            <w:r>
              <w:t xml:space="preserve">Která </w:t>
            </w:r>
            <w:proofErr w:type="gramStart"/>
            <w:r>
              <w:t>služba(y) / který</w:t>
            </w:r>
            <w:proofErr w:type="gramEnd"/>
            <w:r>
              <w:t xml:space="preserve"> orgán(y) mají v této oblasti zodpovědnost/kompetenci?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 xml:space="preserve">uveďte je 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B61BC" w:rsidRDefault="007A1588" w:rsidP="00863D4A">
            <w:pPr>
              <w:spacing w:after="0" w:line="280" w:lineRule="exact"/>
            </w:pPr>
            <w:r>
              <w:t>Dají se otázky zdravotní péče řešit na místní úrovni?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Má obec kapacitu pro tvorbu a zavádění projektů zdravotní péče?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VYSOKÁ/ STŘEDNÍ/ NÍZKÁ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cantSplit/>
          <w:jc w:val="center"/>
        </w:trPr>
        <w:tc>
          <w:tcPr>
            <w:tcW w:w="503" w:type="dxa"/>
            <w:vMerge w:val="restart"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pageBreakBefore/>
              <w:spacing w:after="0" w:line="280" w:lineRule="exact"/>
              <w:jc w:val="center"/>
            </w:pPr>
            <w:r>
              <w:t>ZAČLEŇOVÁNÍ</w:t>
            </w: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 xml:space="preserve">Uskutečnila obec nějaký jiný projekt na podporu rovnosti a sociálního začleňování v posledních 3 letech? 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881" w:type="dxa"/>
            <w:vMerge w:val="restart"/>
            <w:shd w:val="clear" w:color="auto" w:fill="DAEEF3" w:themeFill="accent5" w:themeFillTint="33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right"/>
              <w:rPr>
                <w:i/>
              </w:rPr>
            </w:pPr>
            <w:r>
              <w:rPr>
                <w:i/>
              </w:rPr>
              <w:t>Pokud ANO,</w:t>
            </w:r>
          </w:p>
        </w:tc>
        <w:tc>
          <w:tcPr>
            <w:tcW w:w="2374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  <w:jc w:val="right"/>
              <w:rPr>
                <w:i/>
              </w:rPr>
            </w:pPr>
            <w:r>
              <w:rPr>
                <w:i/>
              </w:rPr>
              <w:t>získala na něj financování z EU?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881" w:type="dxa"/>
            <w:vMerge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  <w:jc w:val="right"/>
              <w:rPr>
                <w:i/>
                <w:lang w:val="en-GB"/>
              </w:rPr>
            </w:pPr>
          </w:p>
        </w:tc>
        <w:tc>
          <w:tcPr>
            <w:tcW w:w="2374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  <w:jc w:val="right"/>
              <w:rPr>
                <w:i/>
              </w:rPr>
            </w:pPr>
            <w:r>
              <w:rPr>
                <w:i/>
              </w:rPr>
              <w:t>získala na něj finanční zdroje od jiných dárců?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 xml:space="preserve">Která </w:t>
            </w:r>
            <w:proofErr w:type="gramStart"/>
            <w:r>
              <w:t>služba(y) / který</w:t>
            </w:r>
            <w:proofErr w:type="gramEnd"/>
            <w:r>
              <w:t xml:space="preserve"> orgán(y) mají v této oblasti zodpovědnost/kompetenci?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 xml:space="preserve">uveďte je 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Dají se tyto otázky řešit na místní úrovni?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cantSplit/>
          <w:jc w:val="center"/>
        </w:trPr>
        <w:tc>
          <w:tcPr>
            <w:tcW w:w="503" w:type="dxa"/>
            <w:vMerge/>
            <w:shd w:val="clear" w:color="auto" w:fill="DAEEF3" w:themeFill="accent5" w:themeFillTint="33"/>
            <w:textDirection w:val="btLr"/>
            <w:vAlign w:val="center"/>
          </w:tcPr>
          <w:p w:rsidR="007A1588" w:rsidRPr="00377E67" w:rsidRDefault="007A1588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Má obec kapacitu pro tvorbu a zavádění projektů začleňování?</w:t>
            </w:r>
          </w:p>
        </w:tc>
        <w:tc>
          <w:tcPr>
            <w:tcW w:w="1930" w:type="dxa"/>
            <w:shd w:val="clear" w:color="auto" w:fill="DAEEF3" w:themeFill="accent5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VYSOKÁ/ STŘEDNÍ/ NÍZKÁ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 w:val="restart"/>
            <w:shd w:val="clear" w:color="auto" w:fill="FDE9D9" w:themeFill="accent6" w:themeFillTint="33"/>
            <w:textDirection w:val="btLr"/>
            <w:vAlign w:val="center"/>
          </w:tcPr>
          <w:p w:rsidR="007A1588" w:rsidRPr="00377E67" w:rsidRDefault="007A1588" w:rsidP="00863D4A">
            <w:pPr>
              <w:pageBreakBefore/>
              <w:spacing w:after="0" w:line="280" w:lineRule="exact"/>
              <w:jc w:val="center"/>
            </w:pPr>
            <w:r>
              <w:t>FINANCOVÁNÍ</w:t>
            </w:r>
          </w:p>
        </w:tc>
        <w:tc>
          <w:tcPr>
            <w:tcW w:w="3255" w:type="dxa"/>
            <w:gridSpan w:val="2"/>
            <w:shd w:val="clear" w:color="auto" w:fill="FDE9D9" w:themeFill="accent6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Má obec kapacitu/schopnost žádat o dotace z EU nebo od jiných dárců včetně vnitrostátních fondů a tyto prostředky využívat?</w:t>
            </w:r>
          </w:p>
        </w:tc>
        <w:tc>
          <w:tcPr>
            <w:tcW w:w="1930" w:type="dxa"/>
            <w:shd w:val="clear" w:color="auto" w:fill="FDE9D9" w:themeFill="accent6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VYSOKÁ/ STŘEDNÍ/ NÍZKÁ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pStyle w:val="NoSpacing"/>
              <w:spacing w:line="280" w:lineRule="exact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FDE9D9" w:themeFill="accent6" w:themeFillTint="33"/>
            <w:vAlign w:val="center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FDE9D9" w:themeFill="accent6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Splňuje obec podmínky pro podání žádostí o financování od jiných dárců (SDC/Švýcarsko, EEA/Norsko nebo dalších)?</w:t>
            </w:r>
          </w:p>
        </w:tc>
        <w:tc>
          <w:tcPr>
            <w:tcW w:w="1930" w:type="dxa"/>
            <w:shd w:val="clear" w:color="auto" w:fill="FDE9D9" w:themeFill="accent6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7A1588" w:rsidRPr="00377E67" w:rsidTr="00863D4A">
        <w:trPr>
          <w:jc w:val="center"/>
        </w:trPr>
        <w:tc>
          <w:tcPr>
            <w:tcW w:w="503" w:type="dxa"/>
            <w:vMerge/>
            <w:shd w:val="clear" w:color="auto" w:fill="FDE9D9" w:themeFill="accent6" w:themeFillTint="33"/>
            <w:vAlign w:val="center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FDE9D9" w:themeFill="accent6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>Která služba (y) / který orgán (y) mají v této oblasti zodpovědnost/kompetenci?</w:t>
            </w:r>
          </w:p>
        </w:tc>
        <w:tc>
          <w:tcPr>
            <w:tcW w:w="1930" w:type="dxa"/>
            <w:shd w:val="clear" w:color="auto" w:fill="FDE9D9" w:themeFill="accent6" w:themeFillTint="33"/>
          </w:tcPr>
          <w:p w:rsidR="007A1588" w:rsidRPr="00377E67" w:rsidRDefault="007A1588" w:rsidP="00863D4A">
            <w:pPr>
              <w:spacing w:after="0" w:line="280" w:lineRule="exact"/>
            </w:pPr>
            <w:r>
              <w:t xml:space="preserve">uveďte je </w:t>
            </w:r>
          </w:p>
        </w:tc>
        <w:tc>
          <w:tcPr>
            <w:tcW w:w="8532" w:type="dxa"/>
            <w:shd w:val="clear" w:color="auto" w:fill="FFFFFF" w:themeFill="background1"/>
          </w:tcPr>
          <w:p w:rsidR="007A1588" w:rsidRPr="00377E67" w:rsidRDefault="007A1588" w:rsidP="00863D4A">
            <w:pPr>
              <w:spacing w:after="0" w:line="280" w:lineRule="exact"/>
              <w:rPr>
                <w:lang w:val="en-GB"/>
              </w:rPr>
            </w:pPr>
          </w:p>
        </w:tc>
      </w:tr>
    </w:tbl>
    <w:p w:rsidR="007A1588" w:rsidRPr="00377E67" w:rsidRDefault="007A1588" w:rsidP="007A1588">
      <w:pPr>
        <w:rPr>
          <w:lang w:val="en-GB"/>
        </w:rPr>
      </w:pPr>
    </w:p>
    <w:p w:rsidR="000C018A" w:rsidRDefault="000C018A"/>
    <w:sectPr w:rsidR="000C018A" w:rsidSect="007A1588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>
    <w:nsid w:val="0D716731"/>
    <w:multiLevelType w:val="hybridMultilevel"/>
    <w:tmpl w:val="008EA1BA"/>
    <w:lvl w:ilvl="0" w:tplc="EAAC8DCC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0A002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850AEFC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67E17"/>
    <w:multiLevelType w:val="hybridMultilevel"/>
    <w:tmpl w:val="CAC0B508"/>
    <w:lvl w:ilvl="0" w:tplc="99FAA882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C07262"/>
    <w:multiLevelType w:val="hybridMultilevel"/>
    <w:tmpl w:val="0978B176"/>
    <w:lvl w:ilvl="0" w:tplc="C4A8FC50">
      <w:start w:val="1"/>
      <w:numFmt w:val="bullet"/>
      <w:lvlRestart w:val="0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48DC8DD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8D3F0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3"/>
  </w:num>
  <w:num w:numId="11">
    <w:abstractNumId w:val="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588"/>
    <w:rsid w:val="00010F68"/>
    <w:rsid w:val="000C018A"/>
    <w:rsid w:val="003B2F84"/>
    <w:rsid w:val="00590BB7"/>
    <w:rsid w:val="007A1588"/>
    <w:rsid w:val="00C90105"/>
    <w:rsid w:val="00D52308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1588"/>
    <w:pPr>
      <w:suppressAutoHyphens/>
      <w:spacing w:after="240" w:line="360" w:lineRule="auto"/>
    </w:pPr>
    <w:rPr>
      <w:rFonts w:ascii="Tahoma" w:eastAsiaTheme="majorEastAsia" w:hAnsi="Tahoma"/>
      <w:szCs w:val="24"/>
      <w:lang w:val="cs-CZ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1588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pacing w:before="100" w:beforeAutospacing="1" w:after="100" w:afterAutospacing="1"/>
      <w:jc w:val="center"/>
    </w:pPr>
    <w:rPr>
      <w:b/>
      <w:smallCaps/>
      <w:sz w:val="28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</w:pPr>
    <w:rPr>
      <w:noProof/>
      <w:vanish/>
      <w:lang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ind w:right="-750"/>
    </w:pPr>
    <w:rPr>
      <w:lang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pacing w:after="80"/>
    </w:pPr>
    <w:rPr>
      <w:i/>
      <w:sz w:val="18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pacing w:before="120"/>
    </w:pPr>
    <w:rPr>
      <w:rFonts w:cs="Arial"/>
      <w:b/>
      <w:caps/>
      <w:noProof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pacing w:before="120"/>
    </w:pPr>
    <w:rPr>
      <w:rFonts w:ascii="Arial Bold" w:hAnsi="Arial Bold"/>
      <w:b/>
      <w:caps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ind w:left="720"/>
    </w:pPr>
  </w:style>
  <w:style w:type="paragraph" w:styleId="TOC5">
    <w:name w:val="toc 5"/>
    <w:basedOn w:val="Normal"/>
    <w:next w:val="Normal"/>
    <w:autoRedefine/>
    <w:semiHidden/>
    <w:rsid w:val="00590BB7"/>
    <w:pPr>
      <w:ind w:left="960"/>
    </w:pPr>
  </w:style>
  <w:style w:type="character" w:customStyle="1" w:styleId="Heading2Char">
    <w:name w:val="Heading 2 Char"/>
    <w:basedOn w:val="DefaultParagraphFont"/>
    <w:link w:val="Heading2"/>
    <w:uiPriority w:val="9"/>
    <w:rsid w:val="007A1588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val="cs-CZ" w:eastAsia="ar-SA"/>
    </w:rPr>
  </w:style>
  <w:style w:type="paragraph" w:styleId="NoSpacing">
    <w:name w:val="No Spacing"/>
    <w:link w:val="NoSpacingChar"/>
    <w:uiPriority w:val="1"/>
    <w:qFormat/>
    <w:rsid w:val="007A1588"/>
    <w:pPr>
      <w:suppressAutoHyphens/>
    </w:pPr>
    <w:rPr>
      <w:rFonts w:ascii="Calibri" w:eastAsia="Calibri" w:hAnsi="Calibri"/>
      <w:sz w:val="22"/>
      <w:szCs w:val="22"/>
      <w:lang w:val="cs-CZ"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7A1588"/>
    <w:rPr>
      <w:rFonts w:ascii="Calibri" w:eastAsia="Calibri" w:hAnsi="Calibri"/>
      <w:sz w:val="22"/>
      <w:szCs w:val="22"/>
      <w:lang w:val="cs-CZ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1588"/>
    <w:pPr>
      <w:suppressAutoHyphens/>
      <w:spacing w:after="240" w:line="360" w:lineRule="auto"/>
    </w:pPr>
    <w:rPr>
      <w:rFonts w:ascii="Tahoma" w:eastAsiaTheme="majorEastAsia" w:hAnsi="Tahoma"/>
      <w:szCs w:val="24"/>
      <w:lang w:val="cs-CZ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1588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pacing w:before="100" w:beforeAutospacing="1" w:after="100" w:afterAutospacing="1"/>
      <w:jc w:val="center"/>
    </w:pPr>
    <w:rPr>
      <w:b/>
      <w:smallCaps/>
      <w:sz w:val="28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</w:pPr>
    <w:rPr>
      <w:noProof/>
      <w:vanish/>
      <w:lang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ind w:right="-750"/>
    </w:pPr>
    <w:rPr>
      <w:lang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pacing w:after="80"/>
    </w:pPr>
    <w:rPr>
      <w:i/>
      <w:sz w:val="18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pacing w:before="120"/>
    </w:pPr>
    <w:rPr>
      <w:rFonts w:cs="Arial"/>
      <w:b/>
      <w:caps/>
      <w:noProof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pacing w:before="120"/>
    </w:pPr>
    <w:rPr>
      <w:rFonts w:ascii="Arial Bold" w:hAnsi="Arial Bold"/>
      <w:b/>
      <w:caps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ind w:left="720"/>
    </w:pPr>
  </w:style>
  <w:style w:type="paragraph" w:styleId="TOC5">
    <w:name w:val="toc 5"/>
    <w:basedOn w:val="Normal"/>
    <w:next w:val="Normal"/>
    <w:autoRedefine/>
    <w:semiHidden/>
    <w:rsid w:val="00590BB7"/>
    <w:pPr>
      <w:ind w:left="960"/>
    </w:pPr>
  </w:style>
  <w:style w:type="character" w:customStyle="1" w:styleId="Heading2Char">
    <w:name w:val="Heading 2 Char"/>
    <w:basedOn w:val="DefaultParagraphFont"/>
    <w:link w:val="Heading2"/>
    <w:uiPriority w:val="9"/>
    <w:rsid w:val="007A1588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val="cs-CZ" w:eastAsia="ar-SA"/>
    </w:rPr>
  </w:style>
  <w:style w:type="paragraph" w:styleId="NoSpacing">
    <w:name w:val="No Spacing"/>
    <w:link w:val="NoSpacingChar"/>
    <w:uiPriority w:val="1"/>
    <w:qFormat/>
    <w:rsid w:val="007A1588"/>
    <w:pPr>
      <w:suppressAutoHyphens/>
    </w:pPr>
    <w:rPr>
      <w:rFonts w:ascii="Calibri" w:eastAsia="Calibri" w:hAnsi="Calibri"/>
      <w:sz w:val="22"/>
      <w:szCs w:val="22"/>
      <w:lang w:val="cs-CZ" w:eastAsia="ar-SA"/>
    </w:rPr>
  </w:style>
  <w:style w:type="character" w:customStyle="1" w:styleId="NoSpacingChar">
    <w:name w:val="No Spacing Char"/>
    <w:basedOn w:val="DefaultParagraphFont"/>
    <w:link w:val="NoSpacing"/>
    <w:uiPriority w:val="1"/>
    <w:rsid w:val="007A1588"/>
    <w:rPr>
      <w:rFonts w:ascii="Calibri" w:eastAsia="Calibri" w:hAnsi="Calibri"/>
      <w:sz w:val="22"/>
      <w:szCs w:val="22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DC541-0D20-4EA9-971C-822340BA1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479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TROLONG-BAILLY Clementine</cp:lastModifiedBy>
  <cp:revision>1</cp:revision>
  <dcterms:created xsi:type="dcterms:W3CDTF">2016-12-01T14:31:00Z</dcterms:created>
  <dcterms:modified xsi:type="dcterms:W3CDTF">2016-12-01T14:32:00Z</dcterms:modified>
</cp:coreProperties>
</file>