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6A80" w:rsidRPr="00271273" w:rsidRDefault="001E6A80" w:rsidP="001E6A80">
      <w:pPr>
        <w:jc w:val="center"/>
        <w:rPr>
          <w:b/>
          <w:sz w:val="52"/>
          <w:szCs w:val="52"/>
          <w:lang w:val="ru-RU"/>
        </w:rPr>
      </w:pPr>
    </w:p>
    <w:p w:rsidR="003261F8" w:rsidRPr="00271273" w:rsidRDefault="00000000" w:rsidP="003261F8">
      <w:pPr>
        <w:rPr>
          <w:rFonts w:asciiTheme="majorHAnsi" w:hAnsiTheme="majorHAnsi" w:cstheme="majorHAnsi"/>
          <w:b/>
          <w:bCs/>
          <w:color w:val="365F91" w:themeColor="accent1" w:themeShade="BF"/>
          <w:sz w:val="32"/>
          <w:szCs w:val="32"/>
          <w:lang w:val="ru-RU"/>
        </w:rPr>
      </w:pPr>
      <w:bookmarkStart w:id="0" w:name="_Toc67296048"/>
      <w:r w:rsidRPr="00271273">
        <w:rPr>
          <w:rFonts w:asciiTheme="majorHAnsi" w:hAnsiTheme="majorHAnsi" w:cstheme="majorHAnsi"/>
          <w:b/>
          <w:bCs/>
          <w:color w:val="365F91" w:themeColor="accent1" w:themeShade="BF"/>
          <w:sz w:val="32"/>
          <w:szCs w:val="32"/>
          <w:lang w:val="ru-RU"/>
        </w:rPr>
        <w:t xml:space="preserve">T6– </w:t>
      </w:r>
      <w:bookmarkEnd w:id="0"/>
      <w:r w:rsidRPr="00271273">
        <w:rPr>
          <w:rFonts w:asciiTheme="majorHAnsi" w:hAnsiTheme="majorHAnsi" w:cstheme="majorHAnsi"/>
          <w:b/>
          <w:bCs/>
          <w:color w:val="365F91" w:themeColor="accent1" w:themeShade="BF"/>
          <w:sz w:val="32"/>
          <w:szCs w:val="32"/>
          <w:lang w:val="ru-RU"/>
        </w:rPr>
        <w:t>Руководство по мониторингу и оценке Совместного плана действий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ru-RU"/>
        </w:rPr>
        <w:id w:val="-60526437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3261F8" w:rsidRPr="00271273" w:rsidRDefault="00271273">
          <w:pPr>
            <w:pStyle w:val="af3"/>
            <w:rPr>
              <w:lang w:val="ru-RU"/>
            </w:rPr>
          </w:pPr>
          <w:r>
            <w:rPr>
              <w:lang w:val="ru-RU"/>
            </w:rPr>
            <w:t>Содержание</w:t>
          </w:r>
        </w:p>
        <w:p w:rsidR="008C61E1" w:rsidRPr="00271273" w:rsidRDefault="00000000">
          <w:pPr>
            <w:pStyle w:val="31"/>
            <w:tabs>
              <w:tab w:val="right" w:leader="dot" w:pos="9016"/>
            </w:tabs>
            <w:rPr>
              <w:noProof/>
              <w:lang w:val="ru-RU"/>
            </w:rPr>
          </w:pPr>
          <w:r w:rsidRPr="00271273">
            <w:rPr>
              <w:lang w:val="ru-RU"/>
            </w:rPr>
            <w:fldChar w:fldCharType="begin"/>
          </w:r>
          <w:r w:rsidRPr="00271273">
            <w:rPr>
              <w:lang w:val="ru-RU"/>
            </w:rPr>
            <w:instrText xml:space="preserve"> TOC \o "1-3" \h \z \u </w:instrText>
          </w:r>
          <w:r w:rsidRPr="00271273">
            <w:rPr>
              <w:lang w:val="ru-RU"/>
            </w:rPr>
            <w:fldChar w:fldCharType="separate"/>
          </w:r>
          <w:hyperlink w:anchor="_Toc256000000" w:history="1">
            <w:r w:rsidRPr="00271273">
              <w:rPr>
                <w:rStyle w:val="af4"/>
                <w:lang w:val="ru-RU"/>
              </w:rPr>
              <w:t>Вступительное слово</w:t>
            </w:r>
            <w:r w:rsidRPr="00271273">
              <w:rPr>
                <w:lang w:val="ru-RU"/>
              </w:rPr>
              <w:tab/>
            </w:r>
            <w:r w:rsidRPr="00271273">
              <w:rPr>
                <w:lang w:val="ru-RU"/>
              </w:rPr>
              <w:fldChar w:fldCharType="begin"/>
            </w:r>
            <w:r w:rsidRPr="00271273">
              <w:rPr>
                <w:lang w:val="ru-RU"/>
              </w:rPr>
              <w:instrText xml:space="preserve"> PAGEREF _Toc256000000 \h </w:instrText>
            </w:r>
            <w:r w:rsidRPr="00271273">
              <w:rPr>
                <w:lang w:val="ru-RU"/>
              </w:rPr>
            </w:r>
            <w:r w:rsidRPr="00271273">
              <w:rPr>
                <w:lang w:val="ru-RU"/>
              </w:rPr>
              <w:fldChar w:fldCharType="separate"/>
            </w:r>
            <w:r w:rsidRPr="00271273">
              <w:rPr>
                <w:lang w:val="ru-RU"/>
              </w:rPr>
              <w:t>3</w:t>
            </w:r>
            <w:r w:rsidRPr="00271273">
              <w:rPr>
                <w:lang w:val="ru-RU"/>
              </w:rPr>
              <w:fldChar w:fldCharType="end"/>
            </w:r>
          </w:hyperlink>
        </w:p>
        <w:p w:rsidR="008C61E1" w:rsidRPr="00271273" w:rsidRDefault="00000000">
          <w:pPr>
            <w:pStyle w:val="31"/>
            <w:tabs>
              <w:tab w:val="right" w:leader="dot" w:pos="9016"/>
            </w:tabs>
            <w:rPr>
              <w:noProof/>
              <w:lang w:val="ru-RU"/>
            </w:rPr>
          </w:pPr>
          <w:hyperlink w:anchor="_Toc256000001" w:history="1">
            <w:r w:rsidRPr="00271273">
              <w:rPr>
                <w:rStyle w:val="af4"/>
                <w:lang w:val="ru-RU"/>
              </w:rPr>
              <w:t>Глава I. Цель руководства и целевая группа</w:t>
            </w:r>
            <w:r w:rsidRPr="00271273">
              <w:rPr>
                <w:lang w:val="ru-RU"/>
              </w:rPr>
              <w:tab/>
            </w:r>
            <w:r w:rsidRPr="00271273">
              <w:rPr>
                <w:lang w:val="ru-RU"/>
              </w:rPr>
              <w:fldChar w:fldCharType="begin"/>
            </w:r>
            <w:r w:rsidRPr="00271273">
              <w:rPr>
                <w:lang w:val="ru-RU"/>
              </w:rPr>
              <w:instrText xml:space="preserve"> PAGEREF _Toc256000001 \h </w:instrText>
            </w:r>
            <w:r w:rsidRPr="00271273">
              <w:rPr>
                <w:lang w:val="ru-RU"/>
              </w:rPr>
            </w:r>
            <w:r w:rsidRPr="00271273">
              <w:rPr>
                <w:lang w:val="ru-RU"/>
              </w:rPr>
              <w:fldChar w:fldCharType="separate"/>
            </w:r>
            <w:r w:rsidRPr="00271273">
              <w:rPr>
                <w:lang w:val="ru-RU"/>
              </w:rPr>
              <w:t>4</w:t>
            </w:r>
            <w:r w:rsidRPr="00271273">
              <w:rPr>
                <w:lang w:val="ru-RU"/>
              </w:rPr>
              <w:fldChar w:fldCharType="end"/>
            </w:r>
          </w:hyperlink>
        </w:p>
        <w:p w:rsidR="008C61E1" w:rsidRPr="00271273" w:rsidRDefault="00000000">
          <w:pPr>
            <w:pStyle w:val="31"/>
            <w:tabs>
              <w:tab w:val="right" w:leader="dot" w:pos="9016"/>
            </w:tabs>
            <w:rPr>
              <w:noProof/>
              <w:lang w:val="ru-RU"/>
            </w:rPr>
          </w:pPr>
          <w:hyperlink w:anchor="_Toc256000002" w:history="1">
            <w:r w:rsidRPr="00271273">
              <w:rPr>
                <w:rStyle w:val="af4"/>
                <w:lang w:val="ru-RU"/>
              </w:rPr>
              <w:t>I. 1. Цель руководства</w:t>
            </w:r>
            <w:r w:rsidRPr="00271273">
              <w:rPr>
                <w:lang w:val="ru-RU"/>
              </w:rPr>
              <w:tab/>
            </w:r>
            <w:r w:rsidRPr="00271273">
              <w:rPr>
                <w:lang w:val="ru-RU"/>
              </w:rPr>
              <w:fldChar w:fldCharType="begin"/>
            </w:r>
            <w:r w:rsidRPr="00271273">
              <w:rPr>
                <w:lang w:val="ru-RU"/>
              </w:rPr>
              <w:instrText xml:space="preserve"> PAGEREF _Toc256000002 \h </w:instrText>
            </w:r>
            <w:r w:rsidRPr="00271273">
              <w:rPr>
                <w:lang w:val="ru-RU"/>
              </w:rPr>
            </w:r>
            <w:r w:rsidRPr="00271273">
              <w:rPr>
                <w:lang w:val="ru-RU"/>
              </w:rPr>
              <w:fldChar w:fldCharType="separate"/>
            </w:r>
            <w:r w:rsidRPr="00271273">
              <w:rPr>
                <w:lang w:val="ru-RU"/>
              </w:rPr>
              <w:t>4</w:t>
            </w:r>
            <w:r w:rsidRPr="00271273">
              <w:rPr>
                <w:lang w:val="ru-RU"/>
              </w:rPr>
              <w:fldChar w:fldCharType="end"/>
            </w:r>
          </w:hyperlink>
        </w:p>
        <w:p w:rsidR="008C61E1" w:rsidRPr="00271273" w:rsidRDefault="00000000">
          <w:pPr>
            <w:pStyle w:val="31"/>
            <w:tabs>
              <w:tab w:val="right" w:leader="dot" w:pos="9016"/>
            </w:tabs>
            <w:rPr>
              <w:noProof/>
              <w:lang w:val="ru-RU"/>
            </w:rPr>
          </w:pPr>
          <w:hyperlink w:anchor="_Toc256000003" w:history="1">
            <w:r w:rsidRPr="00271273">
              <w:rPr>
                <w:rStyle w:val="af4"/>
                <w:lang w:val="ru-RU"/>
              </w:rPr>
              <w:t>I. 2. Целевая группа</w:t>
            </w:r>
            <w:r w:rsidRPr="00271273">
              <w:rPr>
                <w:lang w:val="ru-RU"/>
              </w:rPr>
              <w:tab/>
            </w:r>
            <w:r w:rsidRPr="00271273">
              <w:rPr>
                <w:lang w:val="ru-RU"/>
              </w:rPr>
              <w:fldChar w:fldCharType="begin"/>
            </w:r>
            <w:r w:rsidRPr="00271273">
              <w:rPr>
                <w:lang w:val="ru-RU"/>
              </w:rPr>
              <w:instrText xml:space="preserve"> PAGEREF _Toc256000003 \h </w:instrText>
            </w:r>
            <w:r w:rsidRPr="00271273">
              <w:rPr>
                <w:lang w:val="ru-RU"/>
              </w:rPr>
            </w:r>
            <w:r w:rsidRPr="00271273">
              <w:rPr>
                <w:lang w:val="ru-RU"/>
              </w:rPr>
              <w:fldChar w:fldCharType="separate"/>
            </w:r>
            <w:r w:rsidRPr="00271273">
              <w:rPr>
                <w:lang w:val="ru-RU"/>
              </w:rPr>
              <w:t>4</w:t>
            </w:r>
            <w:r w:rsidRPr="00271273">
              <w:rPr>
                <w:lang w:val="ru-RU"/>
              </w:rPr>
              <w:fldChar w:fldCharType="end"/>
            </w:r>
          </w:hyperlink>
        </w:p>
        <w:p w:rsidR="008C61E1" w:rsidRPr="00271273" w:rsidRDefault="00000000">
          <w:pPr>
            <w:pStyle w:val="31"/>
            <w:tabs>
              <w:tab w:val="right" w:leader="dot" w:pos="9016"/>
            </w:tabs>
            <w:rPr>
              <w:noProof/>
              <w:lang w:val="ru-RU"/>
            </w:rPr>
          </w:pPr>
          <w:hyperlink w:anchor="_Toc256000004" w:history="1">
            <w:r w:rsidRPr="00271273">
              <w:rPr>
                <w:rStyle w:val="af4"/>
                <w:lang w:val="ru-RU"/>
              </w:rPr>
              <w:t>Глава II. Методологическая основа деятельности по мониторингу и оценке</w:t>
            </w:r>
            <w:r w:rsidRPr="00271273">
              <w:rPr>
                <w:lang w:val="ru-RU"/>
              </w:rPr>
              <w:tab/>
            </w:r>
            <w:r w:rsidRPr="00271273">
              <w:rPr>
                <w:lang w:val="ru-RU"/>
              </w:rPr>
              <w:fldChar w:fldCharType="begin"/>
            </w:r>
            <w:r w:rsidRPr="00271273">
              <w:rPr>
                <w:lang w:val="ru-RU"/>
              </w:rPr>
              <w:instrText xml:space="preserve"> PAGEREF _Toc256000004 \h </w:instrText>
            </w:r>
            <w:r w:rsidRPr="00271273">
              <w:rPr>
                <w:lang w:val="ru-RU"/>
              </w:rPr>
            </w:r>
            <w:r w:rsidRPr="00271273">
              <w:rPr>
                <w:lang w:val="ru-RU"/>
              </w:rPr>
              <w:fldChar w:fldCharType="separate"/>
            </w:r>
            <w:r w:rsidRPr="00271273">
              <w:rPr>
                <w:lang w:val="ru-RU"/>
              </w:rPr>
              <w:t>5</w:t>
            </w:r>
            <w:r w:rsidRPr="00271273">
              <w:rPr>
                <w:lang w:val="ru-RU"/>
              </w:rPr>
              <w:fldChar w:fldCharType="end"/>
            </w:r>
          </w:hyperlink>
        </w:p>
        <w:p w:rsidR="008C61E1" w:rsidRPr="00271273" w:rsidRDefault="00000000">
          <w:pPr>
            <w:pStyle w:val="31"/>
            <w:tabs>
              <w:tab w:val="right" w:leader="dot" w:pos="9016"/>
            </w:tabs>
            <w:rPr>
              <w:noProof/>
              <w:lang w:val="ru-RU"/>
            </w:rPr>
          </w:pPr>
          <w:hyperlink w:anchor="_Toc256000005" w:history="1">
            <w:r w:rsidRPr="00271273">
              <w:rPr>
                <w:rStyle w:val="af4"/>
                <w:lang w:val="ru-RU"/>
              </w:rPr>
              <w:t>II.1. Что такое мониторинг и оценка?</w:t>
            </w:r>
            <w:r w:rsidRPr="00271273">
              <w:rPr>
                <w:lang w:val="ru-RU"/>
              </w:rPr>
              <w:tab/>
            </w:r>
            <w:r w:rsidRPr="00271273">
              <w:rPr>
                <w:lang w:val="ru-RU"/>
              </w:rPr>
              <w:fldChar w:fldCharType="begin"/>
            </w:r>
            <w:r w:rsidRPr="00271273">
              <w:rPr>
                <w:lang w:val="ru-RU"/>
              </w:rPr>
              <w:instrText xml:space="preserve"> PAGEREF _Toc256000005 \h </w:instrText>
            </w:r>
            <w:r w:rsidRPr="00271273">
              <w:rPr>
                <w:lang w:val="ru-RU"/>
              </w:rPr>
            </w:r>
            <w:r w:rsidRPr="00271273">
              <w:rPr>
                <w:lang w:val="ru-RU"/>
              </w:rPr>
              <w:fldChar w:fldCharType="separate"/>
            </w:r>
            <w:r w:rsidRPr="00271273">
              <w:rPr>
                <w:lang w:val="ru-RU"/>
              </w:rPr>
              <w:t>5</w:t>
            </w:r>
            <w:r w:rsidRPr="00271273">
              <w:rPr>
                <w:lang w:val="ru-RU"/>
              </w:rPr>
              <w:fldChar w:fldCharType="end"/>
            </w:r>
          </w:hyperlink>
        </w:p>
        <w:p w:rsidR="008C61E1" w:rsidRPr="00271273" w:rsidRDefault="00000000">
          <w:pPr>
            <w:pStyle w:val="31"/>
            <w:tabs>
              <w:tab w:val="right" w:leader="dot" w:pos="9016"/>
            </w:tabs>
            <w:rPr>
              <w:noProof/>
              <w:lang w:val="ru-RU"/>
            </w:rPr>
          </w:pPr>
          <w:hyperlink w:anchor="_Toc256000006" w:history="1">
            <w:r w:rsidRPr="00271273">
              <w:rPr>
                <w:rStyle w:val="af4"/>
                <w:lang w:val="ru-RU"/>
              </w:rPr>
              <w:t>II.2 Отчетность</w:t>
            </w:r>
            <w:r w:rsidRPr="00271273">
              <w:rPr>
                <w:lang w:val="ru-RU"/>
              </w:rPr>
              <w:tab/>
            </w:r>
            <w:r w:rsidRPr="00271273">
              <w:rPr>
                <w:lang w:val="ru-RU"/>
              </w:rPr>
              <w:fldChar w:fldCharType="begin"/>
            </w:r>
            <w:r w:rsidRPr="00271273">
              <w:rPr>
                <w:lang w:val="ru-RU"/>
              </w:rPr>
              <w:instrText xml:space="preserve"> PAGEREF _Toc256000006 \h </w:instrText>
            </w:r>
            <w:r w:rsidRPr="00271273">
              <w:rPr>
                <w:lang w:val="ru-RU"/>
              </w:rPr>
            </w:r>
            <w:r w:rsidRPr="00271273">
              <w:rPr>
                <w:lang w:val="ru-RU"/>
              </w:rPr>
              <w:fldChar w:fldCharType="separate"/>
            </w:r>
            <w:r w:rsidRPr="00271273">
              <w:rPr>
                <w:lang w:val="ru-RU"/>
              </w:rPr>
              <w:t>8</w:t>
            </w:r>
            <w:r w:rsidRPr="00271273">
              <w:rPr>
                <w:lang w:val="ru-RU"/>
              </w:rPr>
              <w:fldChar w:fldCharType="end"/>
            </w:r>
          </w:hyperlink>
        </w:p>
        <w:p w:rsidR="008C61E1" w:rsidRPr="00271273" w:rsidRDefault="00000000">
          <w:pPr>
            <w:pStyle w:val="31"/>
            <w:tabs>
              <w:tab w:val="right" w:leader="dot" w:pos="9016"/>
            </w:tabs>
            <w:rPr>
              <w:noProof/>
              <w:lang w:val="ru-RU"/>
            </w:rPr>
          </w:pPr>
          <w:hyperlink w:anchor="_Toc256000007" w:history="1">
            <w:r w:rsidRPr="00271273">
              <w:rPr>
                <w:rStyle w:val="af4"/>
                <w:lang w:val="ru-RU"/>
              </w:rPr>
              <w:t>II.3 Показатели, используемые в процессе мониторинга и оценки</w:t>
            </w:r>
            <w:r w:rsidRPr="00271273">
              <w:rPr>
                <w:lang w:val="ru-RU"/>
              </w:rPr>
              <w:tab/>
            </w:r>
            <w:r w:rsidRPr="00271273">
              <w:rPr>
                <w:lang w:val="ru-RU"/>
              </w:rPr>
              <w:fldChar w:fldCharType="begin"/>
            </w:r>
            <w:r w:rsidRPr="00271273">
              <w:rPr>
                <w:lang w:val="ru-RU"/>
              </w:rPr>
              <w:instrText xml:space="preserve"> PAGEREF _Toc256000007 \h </w:instrText>
            </w:r>
            <w:r w:rsidRPr="00271273">
              <w:rPr>
                <w:lang w:val="ru-RU"/>
              </w:rPr>
            </w:r>
            <w:r w:rsidRPr="00271273">
              <w:rPr>
                <w:lang w:val="ru-RU"/>
              </w:rPr>
              <w:fldChar w:fldCharType="separate"/>
            </w:r>
            <w:r w:rsidRPr="00271273">
              <w:rPr>
                <w:lang w:val="ru-RU"/>
              </w:rPr>
              <w:t>9</w:t>
            </w:r>
            <w:r w:rsidRPr="00271273">
              <w:rPr>
                <w:lang w:val="ru-RU"/>
              </w:rPr>
              <w:fldChar w:fldCharType="end"/>
            </w:r>
          </w:hyperlink>
        </w:p>
        <w:p w:rsidR="008C61E1" w:rsidRPr="00271273" w:rsidRDefault="00000000">
          <w:pPr>
            <w:pStyle w:val="31"/>
            <w:tabs>
              <w:tab w:val="right" w:leader="dot" w:pos="9016"/>
            </w:tabs>
            <w:rPr>
              <w:noProof/>
              <w:lang w:val="ru-RU"/>
            </w:rPr>
          </w:pPr>
          <w:hyperlink w:anchor="_Toc256000008" w:history="1">
            <w:r w:rsidRPr="00271273">
              <w:rPr>
                <w:rStyle w:val="af4"/>
                <w:lang w:val="ru-RU"/>
              </w:rPr>
              <w:t>II.4. Проблемы, связанные с процессом мониторинга и оценки</w:t>
            </w:r>
            <w:r w:rsidRPr="00271273">
              <w:rPr>
                <w:lang w:val="ru-RU"/>
              </w:rPr>
              <w:tab/>
            </w:r>
            <w:r w:rsidRPr="00271273">
              <w:rPr>
                <w:lang w:val="ru-RU"/>
              </w:rPr>
              <w:fldChar w:fldCharType="begin"/>
            </w:r>
            <w:r w:rsidRPr="00271273">
              <w:rPr>
                <w:lang w:val="ru-RU"/>
              </w:rPr>
              <w:instrText xml:space="preserve"> PAGEREF _Toc256000008 \h </w:instrText>
            </w:r>
            <w:r w:rsidRPr="00271273">
              <w:rPr>
                <w:lang w:val="ru-RU"/>
              </w:rPr>
            </w:r>
            <w:r w:rsidRPr="00271273">
              <w:rPr>
                <w:lang w:val="ru-RU"/>
              </w:rPr>
              <w:fldChar w:fldCharType="separate"/>
            </w:r>
            <w:r w:rsidRPr="00271273">
              <w:rPr>
                <w:lang w:val="ru-RU"/>
              </w:rPr>
              <w:t>10</w:t>
            </w:r>
            <w:r w:rsidRPr="00271273">
              <w:rPr>
                <w:lang w:val="ru-RU"/>
              </w:rPr>
              <w:fldChar w:fldCharType="end"/>
            </w:r>
          </w:hyperlink>
        </w:p>
        <w:p w:rsidR="008C61E1" w:rsidRPr="00271273" w:rsidRDefault="00000000">
          <w:pPr>
            <w:pStyle w:val="31"/>
            <w:tabs>
              <w:tab w:val="right" w:leader="dot" w:pos="9016"/>
            </w:tabs>
            <w:rPr>
              <w:noProof/>
              <w:lang w:val="ru-RU"/>
            </w:rPr>
          </w:pPr>
          <w:hyperlink w:anchor="_Toc256000009" w:history="1">
            <w:r w:rsidRPr="00271273">
              <w:rPr>
                <w:rStyle w:val="af4"/>
                <w:lang w:val="ru-RU"/>
              </w:rPr>
              <w:t>II.5. Для чего необходимы мониторинг и оценка Совместного плана действий (PCA)?</w:t>
            </w:r>
            <w:r w:rsidRPr="00271273">
              <w:rPr>
                <w:lang w:val="ru-RU"/>
              </w:rPr>
              <w:tab/>
            </w:r>
            <w:r w:rsidRPr="00271273">
              <w:rPr>
                <w:lang w:val="ru-RU"/>
              </w:rPr>
              <w:fldChar w:fldCharType="begin"/>
            </w:r>
            <w:r w:rsidRPr="00271273">
              <w:rPr>
                <w:lang w:val="ru-RU"/>
              </w:rPr>
              <w:instrText xml:space="preserve"> PAGEREF _Toc256000009 \h </w:instrText>
            </w:r>
            <w:r w:rsidRPr="00271273">
              <w:rPr>
                <w:lang w:val="ru-RU"/>
              </w:rPr>
            </w:r>
            <w:r w:rsidRPr="00271273">
              <w:rPr>
                <w:lang w:val="ru-RU"/>
              </w:rPr>
              <w:fldChar w:fldCharType="separate"/>
            </w:r>
            <w:r w:rsidRPr="00271273">
              <w:rPr>
                <w:lang w:val="ru-RU"/>
              </w:rPr>
              <w:t>11</w:t>
            </w:r>
            <w:r w:rsidRPr="00271273">
              <w:rPr>
                <w:lang w:val="ru-RU"/>
              </w:rPr>
              <w:fldChar w:fldCharType="end"/>
            </w:r>
          </w:hyperlink>
        </w:p>
        <w:p w:rsidR="008C61E1" w:rsidRPr="00271273" w:rsidRDefault="00000000">
          <w:pPr>
            <w:pStyle w:val="23"/>
            <w:tabs>
              <w:tab w:val="right" w:leader="dot" w:pos="9016"/>
            </w:tabs>
            <w:rPr>
              <w:noProof/>
              <w:lang w:val="ru-RU"/>
            </w:rPr>
          </w:pPr>
          <w:hyperlink w:anchor="_Toc256000010" w:history="1">
            <w:r w:rsidRPr="00271273">
              <w:rPr>
                <w:rStyle w:val="af4"/>
                <w:lang w:val="ru-RU"/>
              </w:rPr>
              <w:t>Приложение ТЕХНИЧЕСКИЙ ОТЧЕТ</w:t>
            </w:r>
            <w:r w:rsidRPr="00271273">
              <w:rPr>
                <w:lang w:val="ru-RU"/>
              </w:rPr>
              <w:tab/>
            </w:r>
            <w:r w:rsidRPr="00271273">
              <w:rPr>
                <w:lang w:val="ru-RU"/>
              </w:rPr>
              <w:fldChar w:fldCharType="begin"/>
            </w:r>
            <w:r w:rsidRPr="00271273">
              <w:rPr>
                <w:lang w:val="ru-RU"/>
              </w:rPr>
              <w:instrText xml:space="preserve"> PAGEREF _Toc256000010 \h </w:instrText>
            </w:r>
            <w:r w:rsidRPr="00271273">
              <w:rPr>
                <w:lang w:val="ru-RU"/>
              </w:rPr>
            </w:r>
            <w:r w:rsidRPr="00271273">
              <w:rPr>
                <w:lang w:val="ru-RU"/>
              </w:rPr>
              <w:fldChar w:fldCharType="separate"/>
            </w:r>
            <w:r w:rsidRPr="00271273">
              <w:rPr>
                <w:lang w:val="ru-RU"/>
              </w:rPr>
              <w:t>12</w:t>
            </w:r>
            <w:r w:rsidRPr="00271273">
              <w:rPr>
                <w:lang w:val="ru-RU"/>
              </w:rPr>
              <w:fldChar w:fldCharType="end"/>
            </w:r>
          </w:hyperlink>
        </w:p>
        <w:p w:rsidR="003261F8" w:rsidRPr="00271273" w:rsidRDefault="00000000">
          <w:pPr>
            <w:rPr>
              <w:lang w:val="ru-RU"/>
            </w:rPr>
          </w:pPr>
          <w:r w:rsidRPr="00271273">
            <w:rPr>
              <w:b/>
              <w:bCs/>
              <w:noProof/>
              <w:lang w:val="ru-RU"/>
            </w:rPr>
            <w:fldChar w:fldCharType="end"/>
          </w:r>
        </w:p>
      </w:sdtContent>
    </w:sdt>
    <w:p w:rsidR="003261F8" w:rsidRPr="00271273" w:rsidRDefault="003261F8" w:rsidP="00393449">
      <w:pPr>
        <w:rPr>
          <w:b/>
          <w:sz w:val="30"/>
          <w:szCs w:val="30"/>
          <w:lang w:val="ru-RU"/>
        </w:rPr>
      </w:pPr>
    </w:p>
    <w:p w:rsidR="001E6A80" w:rsidRPr="00271273" w:rsidRDefault="00000000" w:rsidP="00393449">
      <w:pPr>
        <w:rPr>
          <w:b/>
          <w:sz w:val="30"/>
          <w:szCs w:val="30"/>
          <w:lang w:val="ru-RU"/>
        </w:rPr>
      </w:pPr>
      <w:r w:rsidRPr="00271273">
        <w:rPr>
          <w:b/>
          <w:sz w:val="30"/>
          <w:szCs w:val="30"/>
          <w:lang w:val="ru-RU"/>
        </w:rPr>
        <w:t>СОДЕРЖАНИЕ</w:t>
      </w:r>
    </w:p>
    <w:p w:rsidR="00013ED0" w:rsidRPr="00271273" w:rsidRDefault="00000000" w:rsidP="000859C5">
      <w:pPr>
        <w:jc w:val="both"/>
        <w:rPr>
          <w:i/>
          <w:sz w:val="28"/>
          <w:szCs w:val="28"/>
          <w:lang w:val="ru-RU"/>
        </w:rPr>
      </w:pPr>
      <w:r w:rsidRPr="00271273">
        <w:rPr>
          <w:i/>
          <w:sz w:val="28"/>
          <w:szCs w:val="28"/>
          <w:lang w:val="ru-RU"/>
        </w:rPr>
        <w:t>Вступительное слово</w:t>
      </w:r>
    </w:p>
    <w:p w:rsidR="00635AA0" w:rsidRPr="00271273" w:rsidRDefault="00000000" w:rsidP="000859C5">
      <w:pPr>
        <w:jc w:val="both"/>
        <w:rPr>
          <w:sz w:val="28"/>
          <w:szCs w:val="28"/>
          <w:lang w:val="ru-RU"/>
        </w:rPr>
      </w:pPr>
      <w:r w:rsidRPr="00271273">
        <w:rPr>
          <w:b/>
          <w:sz w:val="28"/>
          <w:szCs w:val="28"/>
          <w:lang w:val="ru-RU"/>
        </w:rPr>
        <w:t>Глава I</w:t>
      </w:r>
      <w:r w:rsidRPr="00271273">
        <w:rPr>
          <w:sz w:val="28"/>
          <w:szCs w:val="28"/>
          <w:lang w:val="ru-RU"/>
        </w:rPr>
        <w:t>. Цель руководства и целевая группа</w:t>
      </w:r>
    </w:p>
    <w:p w:rsidR="00C918F3" w:rsidRPr="00271273" w:rsidRDefault="00000000" w:rsidP="00660F7B">
      <w:pPr>
        <w:jc w:val="both"/>
        <w:rPr>
          <w:i/>
          <w:lang w:val="ru-RU"/>
        </w:rPr>
      </w:pPr>
      <w:r w:rsidRPr="00271273">
        <w:rPr>
          <w:i/>
          <w:lang w:val="ru-RU"/>
        </w:rPr>
        <w:t>I. 1. Цель руководства</w:t>
      </w:r>
    </w:p>
    <w:p w:rsidR="00C918F3" w:rsidRPr="00271273" w:rsidRDefault="00000000" w:rsidP="00660F7B">
      <w:pPr>
        <w:rPr>
          <w:i/>
          <w:lang w:val="ru-RU"/>
        </w:rPr>
      </w:pPr>
      <w:r w:rsidRPr="00271273">
        <w:rPr>
          <w:i/>
          <w:lang w:val="ru-RU"/>
        </w:rPr>
        <w:t xml:space="preserve">I. 2. Целевая группа </w:t>
      </w:r>
    </w:p>
    <w:p w:rsidR="000859C5" w:rsidRPr="00271273" w:rsidRDefault="00000000" w:rsidP="000859C5">
      <w:pPr>
        <w:jc w:val="both"/>
        <w:rPr>
          <w:color w:val="222222"/>
          <w:sz w:val="28"/>
          <w:szCs w:val="28"/>
          <w:lang w:val="ru-RU"/>
        </w:rPr>
      </w:pPr>
      <w:r w:rsidRPr="00271273">
        <w:rPr>
          <w:b/>
          <w:sz w:val="28"/>
          <w:szCs w:val="28"/>
          <w:lang w:val="ru-RU"/>
        </w:rPr>
        <w:t>Глава II</w:t>
      </w:r>
      <w:r w:rsidRPr="00271273">
        <w:rPr>
          <w:sz w:val="28"/>
          <w:szCs w:val="28"/>
          <w:lang w:val="ru-RU"/>
        </w:rPr>
        <w:t xml:space="preserve">. Методологическая основа деятельности по мониторингу и оценке </w:t>
      </w:r>
      <w:r w:rsidR="00C551BD" w:rsidRPr="00271273">
        <w:rPr>
          <w:color w:val="222222"/>
          <w:sz w:val="28"/>
          <w:szCs w:val="28"/>
          <w:lang w:val="ru-RU"/>
        </w:rPr>
        <w:t xml:space="preserve">Совместного плана действий (PCA) </w:t>
      </w:r>
    </w:p>
    <w:p w:rsidR="00660F7B" w:rsidRPr="00271273" w:rsidRDefault="00000000" w:rsidP="00660F7B">
      <w:pPr>
        <w:rPr>
          <w:i/>
          <w:lang w:val="ru-RU"/>
        </w:rPr>
      </w:pPr>
      <w:r w:rsidRPr="00271273">
        <w:rPr>
          <w:i/>
          <w:lang w:val="ru-RU"/>
        </w:rPr>
        <w:t>II.1. Что такое мониторинг и оценка?</w:t>
      </w:r>
    </w:p>
    <w:p w:rsidR="009A039B" w:rsidRPr="00271273" w:rsidRDefault="00000000" w:rsidP="00660F7B">
      <w:pPr>
        <w:rPr>
          <w:i/>
          <w:lang w:val="ru-RU"/>
        </w:rPr>
      </w:pPr>
      <w:r w:rsidRPr="00271273">
        <w:rPr>
          <w:i/>
          <w:lang w:val="ru-RU"/>
        </w:rPr>
        <w:t>II.2 Отчетность</w:t>
      </w:r>
    </w:p>
    <w:p w:rsidR="004C4A57" w:rsidRPr="00271273" w:rsidRDefault="00000000" w:rsidP="004C4A57">
      <w:pPr>
        <w:autoSpaceDE w:val="0"/>
        <w:autoSpaceDN w:val="0"/>
        <w:adjustRightInd w:val="0"/>
        <w:spacing w:after="195"/>
        <w:rPr>
          <w:rFonts w:ascii="Calibri" w:hAnsi="Calibri" w:cs="Calibri"/>
          <w:bCs/>
          <w:i/>
          <w:iCs/>
          <w:lang w:val="ru-RU"/>
        </w:rPr>
      </w:pPr>
      <w:r w:rsidRPr="00271273">
        <w:rPr>
          <w:rFonts w:ascii="Calibri" w:hAnsi="Calibri" w:cs="Calibri"/>
          <w:bCs/>
          <w:i/>
          <w:lang w:val="ru-RU"/>
        </w:rPr>
        <w:t xml:space="preserve">II.3 Показатели, используемые в процессе мониторинга и оценки </w:t>
      </w:r>
    </w:p>
    <w:p w:rsidR="00D02CDC" w:rsidRPr="00271273" w:rsidRDefault="00000000" w:rsidP="00D02CDC">
      <w:pPr>
        <w:rPr>
          <w:i/>
          <w:lang w:val="ru-RU"/>
        </w:rPr>
      </w:pPr>
      <w:r w:rsidRPr="00271273">
        <w:rPr>
          <w:i/>
          <w:lang w:val="ru-RU"/>
        </w:rPr>
        <w:t>II.4. Проблемы, связанные с процессом мониторинга и оценки</w:t>
      </w:r>
    </w:p>
    <w:p w:rsidR="00D253F6" w:rsidRPr="00271273" w:rsidRDefault="00000000" w:rsidP="00D253F6">
      <w:pPr>
        <w:jc w:val="both"/>
        <w:rPr>
          <w:i/>
          <w:lang w:val="ru-RU"/>
        </w:rPr>
      </w:pPr>
      <w:r w:rsidRPr="00271273">
        <w:rPr>
          <w:i/>
          <w:lang w:val="ru-RU"/>
        </w:rPr>
        <w:lastRenderedPageBreak/>
        <w:t xml:space="preserve">II.5. Для чего необходимы мониторинг и оценка Совместного плана действий (PCA)? </w:t>
      </w:r>
    </w:p>
    <w:p w:rsidR="00D253F6" w:rsidRPr="00271273" w:rsidRDefault="00D253F6" w:rsidP="00D02CDC">
      <w:pPr>
        <w:rPr>
          <w:i/>
          <w:lang w:val="ru-RU"/>
        </w:rPr>
      </w:pPr>
    </w:p>
    <w:p w:rsidR="00D02CDC" w:rsidRPr="00271273" w:rsidRDefault="00000000" w:rsidP="004C4A57">
      <w:pPr>
        <w:autoSpaceDE w:val="0"/>
        <w:autoSpaceDN w:val="0"/>
        <w:adjustRightInd w:val="0"/>
        <w:spacing w:after="195"/>
        <w:rPr>
          <w:rFonts w:ascii="Calibri" w:hAnsi="Calibri" w:cs="Calibri"/>
          <w:b/>
          <w:bCs/>
          <w:i/>
          <w:iCs/>
          <w:lang w:val="ru-RU"/>
        </w:rPr>
      </w:pPr>
      <w:r w:rsidRPr="00271273">
        <w:rPr>
          <w:rFonts w:ascii="Calibri" w:hAnsi="Calibri" w:cs="Calibri"/>
          <w:b/>
          <w:bCs/>
          <w:i/>
          <w:iCs/>
          <w:lang w:val="ru-RU"/>
        </w:rPr>
        <w:t>ПРИЛОЖЕНИЯ</w:t>
      </w:r>
    </w:p>
    <w:p w:rsidR="001462F0" w:rsidRPr="00271273" w:rsidRDefault="00000000" w:rsidP="004C4A57">
      <w:pPr>
        <w:autoSpaceDE w:val="0"/>
        <w:autoSpaceDN w:val="0"/>
        <w:adjustRightInd w:val="0"/>
        <w:spacing w:after="195"/>
        <w:rPr>
          <w:rFonts w:ascii="Calibri" w:hAnsi="Calibri" w:cs="Calibri"/>
          <w:b/>
          <w:bCs/>
          <w:i/>
          <w:iCs/>
          <w:lang w:val="ru-RU"/>
        </w:rPr>
      </w:pPr>
      <w:r w:rsidRPr="00271273">
        <w:rPr>
          <w:rFonts w:ascii="Calibri" w:hAnsi="Calibri" w:cs="Calibri"/>
          <w:b/>
          <w:bCs/>
          <w:i/>
          <w:iCs/>
          <w:lang w:val="ru-RU"/>
        </w:rPr>
        <w:t xml:space="preserve">Приложение А - </w:t>
      </w:r>
      <w:r w:rsidRPr="00271273">
        <w:rPr>
          <w:bCs/>
          <w:lang w:val="ru-RU"/>
        </w:rPr>
        <w:t>Идеальный график реализации Совместного плана действий (PCA)</w:t>
      </w:r>
    </w:p>
    <w:p w:rsidR="001462F0" w:rsidRPr="00271273" w:rsidRDefault="00000000" w:rsidP="004C4A57">
      <w:pPr>
        <w:autoSpaceDE w:val="0"/>
        <w:autoSpaceDN w:val="0"/>
        <w:adjustRightInd w:val="0"/>
        <w:spacing w:after="195"/>
        <w:rPr>
          <w:rFonts w:ascii="Calibri" w:hAnsi="Calibri" w:cs="Calibri"/>
          <w:b/>
          <w:bCs/>
          <w:i/>
          <w:iCs/>
          <w:lang w:val="ru-RU"/>
        </w:rPr>
      </w:pPr>
      <w:r w:rsidRPr="00271273">
        <w:rPr>
          <w:rFonts w:ascii="Calibri" w:hAnsi="Calibri" w:cs="Calibri"/>
          <w:b/>
          <w:bCs/>
          <w:i/>
          <w:iCs/>
          <w:lang w:val="ru-RU"/>
        </w:rPr>
        <w:t xml:space="preserve">Приложение B – </w:t>
      </w:r>
      <w:r w:rsidRPr="00271273">
        <w:rPr>
          <w:rFonts w:ascii="Calibri" w:hAnsi="Calibri" w:cs="Calibri"/>
          <w:bCs/>
          <w:iCs/>
          <w:lang w:val="ru-RU"/>
        </w:rPr>
        <w:t>Технический отчет по мониторингу</w:t>
      </w:r>
    </w:p>
    <w:p w:rsidR="004C4A57" w:rsidRPr="00271273" w:rsidRDefault="004C4A57" w:rsidP="00660F7B">
      <w:pPr>
        <w:rPr>
          <w:i/>
          <w:lang w:val="ru-RU"/>
        </w:rPr>
      </w:pPr>
    </w:p>
    <w:p w:rsidR="00660F7B" w:rsidRPr="00271273" w:rsidRDefault="00660F7B" w:rsidP="000859C5">
      <w:pPr>
        <w:jc w:val="both"/>
        <w:rPr>
          <w:color w:val="222222"/>
          <w:sz w:val="28"/>
          <w:szCs w:val="28"/>
          <w:lang w:val="ru-RU"/>
        </w:rPr>
      </w:pPr>
    </w:p>
    <w:p w:rsidR="008F502C" w:rsidRPr="00271273" w:rsidRDefault="008F502C" w:rsidP="00635AA0">
      <w:pPr>
        <w:jc w:val="both"/>
        <w:rPr>
          <w:sz w:val="28"/>
          <w:szCs w:val="28"/>
          <w:lang w:val="ru-RU"/>
        </w:rPr>
      </w:pPr>
    </w:p>
    <w:p w:rsidR="008F502C" w:rsidRPr="00271273" w:rsidRDefault="008F502C" w:rsidP="00635AA0">
      <w:pPr>
        <w:jc w:val="both"/>
        <w:rPr>
          <w:sz w:val="28"/>
          <w:szCs w:val="28"/>
          <w:lang w:val="ru-RU"/>
        </w:rPr>
      </w:pPr>
    </w:p>
    <w:p w:rsidR="008F502C" w:rsidRPr="00271273" w:rsidRDefault="008F502C" w:rsidP="00635AA0">
      <w:pPr>
        <w:jc w:val="both"/>
        <w:rPr>
          <w:sz w:val="28"/>
          <w:szCs w:val="28"/>
          <w:lang w:val="ru-RU"/>
        </w:rPr>
      </w:pPr>
    </w:p>
    <w:p w:rsidR="008F502C" w:rsidRPr="00271273" w:rsidRDefault="008F502C" w:rsidP="00635AA0">
      <w:pPr>
        <w:jc w:val="both"/>
        <w:rPr>
          <w:sz w:val="28"/>
          <w:szCs w:val="28"/>
          <w:lang w:val="ru-RU"/>
        </w:rPr>
      </w:pPr>
    </w:p>
    <w:p w:rsidR="001E6A80" w:rsidRPr="00271273" w:rsidRDefault="001E6A80" w:rsidP="001E6A80">
      <w:pPr>
        <w:jc w:val="both"/>
        <w:rPr>
          <w:b/>
          <w:sz w:val="32"/>
          <w:szCs w:val="32"/>
          <w:lang w:val="ru-RU"/>
        </w:rPr>
      </w:pPr>
    </w:p>
    <w:p w:rsidR="001E6A80" w:rsidRPr="00271273" w:rsidRDefault="001E6A80" w:rsidP="001E6A80">
      <w:pPr>
        <w:jc w:val="both"/>
        <w:rPr>
          <w:b/>
          <w:sz w:val="32"/>
          <w:szCs w:val="32"/>
          <w:lang w:val="ru-RU"/>
        </w:rPr>
      </w:pPr>
    </w:p>
    <w:p w:rsidR="001E6A80" w:rsidRPr="00271273" w:rsidRDefault="001E6A80" w:rsidP="001E6A80">
      <w:pPr>
        <w:jc w:val="both"/>
        <w:rPr>
          <w:b/>
          <w:sz w:val="32"/>
          <w:szCs w:val="32"/>
          <w:lang w:val="ru-RU"/>
        </w:rPr>
      </w:pPr>
    </w:p>
    <w:p w:rsidR="00393449" w:rsidRPr="00271273" w:rsidRDefault="00393449" w:rsidP="001E6A80">
      <w:pPr>
        <w:jc w:val="both"/>
        <w:rPr>
          <w:b/>
          <w:sz w:val="32"/>
          <w:szCs w:val="32"/>
          <w:lang w:val="ru-RU"/>
        </w:rPr>
      </w:pPr>
    </w:p>
    <w:p w:rsidR="001E6A80" w:rsidRPr="00271273" w:rsidRDefault="00000000" w:rsidP="00946601">
      <w:pPr>
        <w:jc w:val="both"/>
        <w:rPr>
          <w:b/>
          <w:sz w:val="24"/>
          <w:szCs w:val="24"/>
          <w:lang w:val="ru-RU"/>
        </w:rPr>
      </w:pPr>
      <w:r w:rsidRPr="00271273">
        <w:rPr>
          <w:b/>
          <w:sz w:val="24"/>
          <w:szCs w:val="24"/>
          <w:lang w:val="ru-RU"/>
        </w:rPr>
        <w:t>АКРОНИМЫ</w:t>
      </w:r>
    </w:p>
    <w:p w:rsidR="00013ED0" w:rsidRPr="00271273" w:rsidRDefault="00000000" w:rsidP="00946601">
      <w:pPr>
        <w:jc w:val="both"/>
        <w:rPr>
          <w:sz w:val="24"/>
          <w:szCs w:val="24"/>
          <w:lang w:val="ru-RU"/>
        </w:rPr>
      </w:pPr>
      <w:r w:rsidRPr="00271273">
        <w:rPr>
          <w:b/>
          <w:sz w:val="24"/>
          <w:szCs w:val="24"/>
          <w:lang w:val="ru-RU"/>
        </w:rPr>
        <w:t xml:space="preserve">PCC - </w:t>
      </w:r>
      <w:r w:rsidR="008043C3" w:rsidRPr="00271273">
        <w:rPr>
          <w:sz w:val="24"/>
          <w:szCs w:val="24"/>
          <w:lang w:val="ru-RU"/>
        </w:rPr>
        <w:t>Совместный план действий</w:t>
      </w:r>
    </w:p>
    <w:p w:rsidR="00B52D90" w:rsidRPr="00271273" w:rsidRDefault="00000000" w:rsidP="00946601">
      <w:pPr>
        <w:autoSpaceDE w:val="0"/>
        <w:autoSpaceDN w:val="0"/>
        <w:adjustRightInd w:val="0"/>
        <w:spacing w:after="195"/>
        <w:jc w:val="both"/>
        <w:rPr>
          <w:rFonts w:ascii="Calibri" w:hAnsi="Calibri" w:cs="Calibri"/>
          <w:sz w:val="24"/>
          <w:szCs w:val="24"/>
          <w:lang w:val="ru-RU"/>
        </w:rPr>
      </w:pPr>
      <w:r w:rsidRPr="00271273">
        <w:rPr>
          <w:b/>
          <w:sz w:val="24"/>
          <w:szCs w:val="24"/>
          <w:lang w:val="ru-RU"/>
        </w:rPr>
        <w:t>HCL</w:t>
      </w:r>
      <w:r w:rsidR="00946601" w:rsidRPr="00271273">
        <w:rPr>
          <w:sz w:val="24"/>
          <w:szCs w:val="24"/>
          <w:lang w:val="ru-RU"/>
        </w:rPr>
        <w:t xml:space="preserve"> - Решение местного совета</w:t>
      </w:r>
    </w:p>
    <w:p w:rsidR="001F4147" w:rsidRPr="00271273" w:rsidRDefault="00000000" w:rsidP="00946601">
      <w:pPr>
        <w:jc w:val="both"/>
        <w:rPr>
          <w:sz w:val="24"/>
          <w:szCs w:val="24"/>
          <w:lang w:val="ru-RU"/>
        </w:rPr>
      </w:pPr>
      <w:r w:rsidRPr="00271273">
        <w:rPr>
          <w:b/>
          <w:sz w:val="24"/>
          <w:szCs w:val="24"/>
          <w:lang w:val="ru-RU"/>
        </w:rPr>
        <w:t>M&amp;E</w:t>
      </w:r>
      <w:r w:rsidR="00CE4DF7" w:rsidRPr="00271273">
        <w:rPr>
          <w:sz w:val="24"/>
          <w:szCs w:val="24"/>
          <w:lang w:val="ru-RU"/>
        </w:rPr>
        <w:t xml:space="preserve"> - Мониторинг и оценка</w:t>
      </w:r>
    </w:p>
    <w:p w:rsidR="00287190" w:rsidRPr="00271273" w:rsidRDefault="00000000" w:rsidP="00946601">
      <w:pPr>
        <w:jc w:val="both"/>
        <w:rPr>
          <w:rFonts w:ascii="Calibri" w:hAnsi="Calibri" w:cs="Calibri"/>
          <w:sz w:val="24"/>
          <w:szCs w:val="24"/>
          <w:lang w:val="ru-RU"/>
        </w:rPr>
      </w:pPr>
      <w:r w:rsidRPr="00271273">
        <w:rPr>
          <w:b/>
          <w:sz w:val="24"/>
          <w:szCs w:val="24"/>
          <w:lang w:val="ru-RU"/>
        </w:rPr>
        <w:t>APL</w:t>
      </w:r>
      <w:r w:rsidR="00946601" w:rsidRPr="00271273">
        <w:rPr>
          <w:sz w:val="24"/>
          <w:szCs w:val="24"/>
          <w:lang w:val="ru-RU"/>
        </w:rPr>
        <w:t xml:space="preserve"> - Местный орган самоуправления</w:t>
      </w:r>
    </w:p>
    <w:p w:rsidR="00441C84" w:rsidRPr="00271273" w:rsidRDefault="00000000" w:rsidP="00946601">
      <w:pPr>
        <w:jc w:val="both"/>
        <w:rPr>
          <w:sz w:val="24"/>
          <w:szCs w:val="24"/>
          <w:lang w:val="ru-RU"/>
        </w:rPr>
      </w:pPr>
      <w:r w:rsidRPr="00271273">
        <w:rPr>
          <w:rFonts w:ascii="Calibri" w:hAnsi="Calibri" w:cs="Calibri"/>
          <w:b/>
          <w:sz w:val="24"/>
          <w:szCs w:val="24"/>
          <w:lang w:val="ru-RU"/>
        </w:rPr>
        <w:t>UAT</w:t>
      </w:r>
      <w:r w:rsidRPr="00271273">
        <w:rPr>
          <w:rFonts w:ascii="Calibri" w:hAnsi="Calibri" w:cs="Calibri"/>
          <w:sz w:val="24"/>
          <w:szCs w:val="24"/>
          <w:lang w:val="ru-RU"/>
        </w:rPr>
        <w:t xml:space="preserve"> - Административно-территориальная единица</w:t>
      </w:r>
    </w:p>
    <w:p w:rsidR="00287190" w:rsidRPr="00271273" w:rsidRDefault="00000000" w:rsidP="00946601">
      <w:pPr>
        <w:jc w:val="both"/>
        <w:rPr>
          <w:sz w:val="24"/>
          <w:szCs w:val="24"/>
          <w:lang w:val="ru-RU"/>
        </w:rPr>
      </w:pPr>
      <w:r w:rsidRPr="00271273">
        <w:rPr>
          <w:b/>
          <w:sz w:val="24"/>
          <w:szCs w:val="24"/>
          <w:lang w:val="ru-RU"/>
        </w:rPr>
        <w:t>GT</w:t>
      </w:r>
      <w:r w:rsidR="00946601" w:rsidRPr="00271273">
        <w:rPr>
          <w:sz w:val="24"/>
          <w:szCs w:val="24"/>
          <w:lang w:val="ru-RU"/>
        </w:rPr>
        <w:t xml:space="preserve"> - Целевая группа</w:t>
      </w:r>
    </w:p>
    <w:p w:rsidR="00897C2C" w:rsidRPr="00271273" w:rsidRDefault="00897C2C" w:rsidP="001E6A80">
      <w:pPr>
        <w:jc w:val="both"/>
        <w:rPr>
          <w:lang w:val="ru-RU"/>
        </w:rPr>
      </w:pPr>
    </w:p>
    <w:p w:rsidR="00013ED0" w:rsidRPr="00271273" w:rsidRDefault="00013ED0" w:rsidP="001E6A80">
      <w:pPr>
        <w:jc w:val="both"/>
        <w:rPr>
          <w:lang w:val="ru-RU"/>
        </w:rPr>
      </w:pPr>
    </w:p>
    <w:p w:rsidR="00013ED0" w:rsidRPr="00271273" w:rsidRDefault="00013ED0" w:rsidP="001E6A80">
      <w:pPr>
        <w:jc w:val="both"/>
        <w:rPr>
          <w:lang w:val="ru-RU"/>
        </w:rPr>
      </w:pPr>
    </w:p>
    <w:p w:rsidR="001F5352" w:rsidRPr="00271273" w:rsidRDefault="00000000" w:rsidP="003261F8">
      <w:pPr>
        <w:pStyle w:val="3"/>
        <w:rPr>
          <w:lang w:val="ru-RU"/>
        </w:rPr>
      </w:pPr>
      <w:bookmarkStart w:id="1" w:name="_Toc256000000"/>
      <w:r w:rsidRPr="00271273">
        <w:rPr>
          <w:lang w:val="ru-RU"/>
        </w:rPr>
        <w:lastRenderedPageBreak/>
        <w:t>Вступительное слово</w:t>
      </w:r>
      <w:bookmarkEnd w:id="1"/>
    </w:p>
    <w:p w:rsidR="00E5330E" w:rsidRPr="00271273" w:rsidRDefault="00000000" w:rsidP="00E5330E">
      <w:pPr>
        <w:autoSpaceDE w:val="0"/>
        <w:autoSpaceDN w:val="0"/>
        <w:adjustRightInd w:val="0"/>
        <w:spacing w:after="0" w:line="240" w:lineRule="auto"/>
        <w:jc w:val="both"/>
        <w:rPr>
          <w:rFonts w:cs="Roboto-Regular"/>
          <w:lang w:val="ru-RU"/>
        </w:rPr>
      </w:pPr>
      <w:r w:rsidRPr="00271273">
        <w:rPr>
          <w:rFonts w:cs="Roboto-Regular"/>
          <w:lang w:val="ru-RU"/>
        </w:rPr>
        <w:t xml:space="preserve">ROMACT </w:t>
      </w:r>
      <w:r w:rsidR="00271273" w:rsidRPr="00271273">
        <w:rPr>
          <w:rFonts w:cs="Roboto-Regular"/>
          <w:lang w:val="ru-RU"/>
        </w:rPr>
        <w:t>— это</w:t>
      </w:r>
      <w:r w:rsidRPr="00271273">
        <w:rPr>
          <w:rFonts w:cs="Roboto-Regular"/>
          <w:lang w:val="ru-RU"/>
        </w:rPr>
        <w:t xml:space="preserve"> программа, реализуемая Советом Европы в сотрудничестве с Европейской комиссией.</w:t>
      </w:r>
    </w:p>
    <w:p w:rsidR="00E5330E" w:rsidRPr="00271273" w:rsidRDefault="00E5330E" w:rsidP="00E5330E">
      <w:pPr>
        <w:autoSpaceDE w:val="0"/>
        <w:autoSpaceDN w:val="0"/>
        <w:adjustRightInd w:val="0"/>
        <w:spacing w:after="0" w:line="240" w:lineRule="auto"/>
        <w:jc w:val="both"/>
        <w:rPr>
          <w:rFonts w:cs="Roboto-Regular"/>
          <w:lang w:val="ru-RU"/>
        </w:rPr>
      </w:pPr>
    </w:p>
    <w:p w:rsidR="00E5330E" w:rsidRPr="00271273" w:rsidRDefault="00000000" w:rsidP="00E5330E">
      <w:pPr>
        <w:autoSpaceDE w:val="0"/>
        <w:autoSpaceDN w:val="0"/>
        <w:adjustRightInd w:val="0"/>
        <w:spacing w:after="195"/>
        <w:jc w:val="both"/>
        <w:rPr>
          <w:rFonts w:ascii="Calibri" w:hAnsi="Calibri" w:cs="Calibri"/>
          <w:lang w:val="ru-RU"/>
        </w:rPr>
      </w:pPr>
      <w:r w:rsidRPr="00271273">
        <w:rPr>
          <w:rFonts w:ascii="Calibri" w:hAnsi="Calibri" w:cs="Calibri"/>
          <w:lang w:val="ru-RU"/>
        </w:rPr>
        <w:t>С 2013 года программа ROMACT играла ведущую роль в поддержке, оказываемой примэриям и местным органам самоуправления в целях сотрудничества с сообществами рома, для разработки государственной политики и услуг для всего населения, включая рома.</w:t>
      </w:r>
    </w:p>
    <w:p w:rsidR="0027565C" w:rsidRPr="00271273" w:rsidRDefault="00000000" w:rsidP="00E5330E">
      <w:pPr>
        <w:autoSpaceDE w:val="0"/>
        <w:autoSpaceDN w:val="0"/>
        <w:adjustRightInd w:val="0"/>
        <w:spacing w:after="0" w:line="240" w:lineRule="auto"/>
        <w:jc w:val="both"/>
        <w:rPr>
          <w:lang w:val="ru-RU"/>
        </w:rPr>
      </w:pPr>
      <w:r w:rsidRPr="00271273">
        <w:rPr>
          <w:lang w:val="ru-RU"/>
        </w:rPr>
        <w:t xml:space="preserve">В настоящее время программа ROMACT реализуется в ряде населенных пунктов Болгарии и Румынии. </w:t>
      </w:r>
    </w:p>
    <w:p w:rsidR="0027565C" w:rsidRPr="00271273" w:rsidRDefault="0027565C" w:rsidP="009E27CE">
      <w:pPr>
        <w:autoSpaceDE w:val="0"/>
        <w:autoSpaceDN w:val="0"/>
        <w:adjustRightInd w:val="0"/>
        <w:spacing w:after="0" w:line="240" w:lineRule="auto"/>
        <w:rPr>
          <w:lang w:val="ru-RU"/>
        </w:rPr>
      </w:pPr>
    </w:p>
    <w:p w:rsidR="001F5352" w:rsidRPr="00271273" w:rsidRDefault="00000000" w:rsidP="009E27CE">
      <w:pPr>
        <w:jc w:val="both"/>
        <w:rPr>
          <w:lang w:val="ru-RU"/>
        </w:rPr>
      </w:pPr>
      <w:r w:rsidRPr="00271273">
        <w:rPr>
          <w:lang w:val="ru-RU"/>
        </w:rPr>
        <w:t>Настоящее Практическое руководство призвано поддержать консолидацию культуры, которая является благоприятной для разработки процессов мониторинга, оценки и контроля Совместного плана действий (PCA) на уровне государственных органов власти и учреждений, охватываемых программой ROMACT.</w:t>
      </w:r>
    </w:p>
    <w:p w:rsidR="001F5352" w:rsidRPr="00271273" w:rsidRDefault="00000000" w:rsidP="001F5352">
      <w:pPr>
        <w:jc w:val="both"/>
        <w:rPr>
          <w:lang w:val="ru-RU"/>
        </w:rPr>
      </w:pPr>
      <w:r w:rsidRPr="00271273">
        <w:rPr>
          <w:lang w:val="ru-RU"/>
        </w:rPr>
        <w:t>Руководство не является обязательным и не включает в себя список готовых решений. Данное Руководство предлагает ориентировочную основу, предназначенную для поддержки институциональных инициатив по разработке процессов мониторинга, оценки и контроля в качестве инструментов управления.</w:t>
      </w:r>
    </w:p>
    <w:p w:rsidR="008B2332" w:rsidRPr="00271273" w:rsidRDefault="00000000" w:rsidP="001F5352">
      <w:pPr>
        <w:jc w:val="both"/>
        <w:rPr>
          <w:lang w:val="ru-RU"/>
        </w:rPr>
      </w:pPr>
      <w:r w:rsidRPr="00271273">
        <w:rPr>
          <w:lang w:val="ru-RU"/>
        </w:rPr>
        <w:t xml:space="preserve">В этом контексте Руководство содержит толкование понятий и процессов, методологические аспекты, описанные доступным и понятным языком. </w:t>
      </w:r>
    </w:p>
    <w:p w:rsidR="00DD5CEE" w:rsidRPr="00271273" w:rsidRDefault="00000000" w:rsidP="001F5352">
      <w:pPr>
        <w:jc w:val="both"/>
        <w:rPr>
          <w:lang w:val="ru-RU"/>
        </w:rPr>
      </w:pPr>
      <w:r w:rsidRPr="00271273">
        <w:rPr>
          <w:lang w:val="ru-RU"/>
        </w:rPr>
        <w:t xml:space="preserve">Как правило, оценка и мониторинг являются взаимосвязанными процессами. </w:t>
      </w:r>
    </w:p>
    <w:p w:rsidR="001F5352" w:rsidRPr="00271273" w:rsidRDefault="00000000" w:rsidP="00E5330E">
      <w:pPr>
        <w:jc w:val="both"/>
        <w:rPr>
          <w:lang w:val="ru-RU"/>
        </w:rPr>
      </w:pPr>
      <w:r w:rsidRPr="00271273">
        <w:rPr>
          <w:b/>
          <w:lang w:val="ru-RU"/>
        </w:rPr>
        <w:t>Оценка</w:t>
      </w:r>
      <w:r w:rsidRPr="00271273">
        <w:rPr>
          <w:lang w:val="ru-RU"/>
        </w:rPr>
        <w:t xml:space="preserve"> включает в себя процессы реализации и управления, а также определение результатов, пользы и достижений.</w:t>
      </w:r>
    </w:p>
    <w:p w:rsidR="00DD5CEE" w:rsidRPr="00271273" w:rsidRDefault="00000000" w:rsidP="00E5330E">
      <w:pPr>
        <w:jc w:val="both"/>
        <w:rPr>
          <w:lang w:val="ru-RU"/>
        </w:rPr>
      </w:pPr>
      <w:r w:rsidRPr="00271273">
        <w:rPr>
          <w:b/>
          <w:lang w:val="ru-RU"/>
        </w:rPr>
        <w:t>Процесс реализации и управления</w:t>
      </w:r>
      <w:r w:rsidRPr="00271273">
        <w:rPr>
          <w:lang w:val="ru-RU"/>
        </w:rPr>
        <w:t xml:space="preserve"> должен сопровождаться </w:t>
      </w:r>
      <w:r w:rsidRPr="00271273">
        <w:rPr>
          <w:b/>
          <w:lang w:val="ru-RU"/>
        </w:rPr>
        <w:t>мониторингом и отчетностью</w:t>
      </w:r>
      <w:r w:rsidRPr="00271273">
        <w:rPr>
          <w:lang w:val="ru-RU"/>
        </w:rPr>
        <w:t xml:space="preserve">, а контроль предполагает координирование и устранение недостатков. </w:t>
      </w:r>
    </w:p>
    <w:p w:rsidR="001F5352" w:rsidRPr="00271273" w:rsidRDefault="00000000" w:rsidP="00DD5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both"/>
        <w:rPr>
          <w:b/>
          <w:lang w:val="ru-RU"/>
        </w:rPr>
      </w:pPr>
      <w:r w:rsidRPr="00271273">
        <w:rPr>
          <w:b/>
          <w:lang w:val="ru-RU"/>
        </w:rPr>
        <w:t xml:space="preserve">Преимущества рассмотрения этих трех процессов являются очевидными и поддаются количественной оценке, поскольку они позволяют нам </w:t>
      </w:r>
      <w:r w:rsidRPr="00271273">
        <w:rPr>
          <w:b/>
          <w:u w:val="single"/>
          <w:lang w:val="ru-RU"/>
        </w:rPr>
        <w:t>сравнить</w:t>
      </w:r>
      <w:r w:rsidRPr="00271273">
        <w:rPr>
          <w:b/>
          <w:lang w:val="ru-RU"/>
        </w:rPr>
        <w:t xml:space="preserve"> поставленные задачи</w:t>
      </w:r>
      <w:r w:rsidRPr="004A4857">
        <w:rPr>
          <w:b/>
          <w:lang w:val="ru-RU"/>
        </w:rPr>
        <w:t xml:space="preserve"> </w:t>
      </w:r>
      <w:r w:rsidRPr="00271273">
        <w:rPr>
          <w:b/>
          <w:u w:val="single"/>
          <w:lang w:val="ru-RU"/>
        </w:rPr>
        <w:t>с полученными результатами и способом их достижения</w:t>
      </w:r>
      <w:r w:rsidRPr="00271273">
        <w:rPr>
          <w:b/>
          <w:lang w:val="ru-RU"/>
        </w:rPr>
        <w:t xml:space="preserve">. </w:t>
      </w:r>
    </w:p>
    <w:p w:rsidR="008B2332" w:rsidRPr="00271273" w:rsidRDefault="00000000" w:rsidP="008B2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both"/>
        <w:rPr>
          <w:b/>
          <w:lang w:val="ru-RU"/>
        </w:rPr>
      </w:pPr>
      <w:r w:rsidRPr="00271273">
        <w:rPr>
          <w:b/>
          <w:lang w:val="ru-RU"/>
        </w:rPr>
        <w:t>Мы можем проанализировать расходы и выделенные и использованные ресурсы, исходя из полученных результатов.</w:t>
      </w:r>
    </w:p>
    <w:p w:rsidR="008B2332" w:rsidRPr="004A4857" w:rsidRDefault="00000000" w:rsidP="004A4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both"/>
        <w:rPr>
          <w:b/>
          <w:lang w:val="ru-RU"/>
        </w:rPr>
      </w:pPr>
      <w:r w:rsidRPr="00271273">
        <w:rPr>
          <w:b/>
          <w:lang w:val="ru-RU"/>
        </w:rPr>
        <w:t>Мы можем определить сложности или ошибки, которые встречались в процессе реализации Совместного плана действий (PCA), способ исправления и методы, используемые при координировании.</w:t>
      </w:r>
    </w:p>
    <w:p w:rsidR="00FC0E1A" w:rsidRPr="004A4857" w:rsidRDefault="00000000" w:rsidP="008F502C">
      <w:pPr>
        <w:jc w:val="both"/>
        <w:rPr>
          <w:i/>
          <w:lang w:val="ru-RU"/>
        </w:rPr>
      </w:pPr>
      <w:r w:rsidRPr="00271273">
        <w:rPr>
          <w:i/>
          <w:lang w:val="ru-RU"/>
        </w:rPr>
        <w:t xml:space="preserve">Данное Руководство является не столько комплексным инструментом для мониторинга и оценки, сколько документом, который может повысить уровень осведомленности основных сторон, заинтересованных в процессе мониторинга и оценки Совместного плана действий (PCA). </w:t>
      </w:r>
    </w:p>
    <w:p w:rsidR="008F502C" w:rsidRPr="00271273" w:rsidRDefault="00000000" w:rsidP="003261F8">
      <w:pPr>
        <w:pStyle w:val="3"/>
        <w:rPr>
          <w:lang w:val="ru-RU"/>
        </w:rPr>
      </w:pPr>
      <w:bookmarkStart w:id="2" w:name="_Toc256000001"/>
      <w:r w:rsidRPr="00271273">
        <w:rPr>
          <w:lang w:val="ru-RU"/>
        </w:rPr>
        <w:lastRenderedPageBreak/>
        <w:t>Глава I. Цель руководства и целевая группа</w:t>
      </w:r>
      <w:bookmarkEnd w:id="2"/>
    </w:p>
    <w:p w:rsidR="008F502C" w:rsidRPr="00271273" w:rsidRDefault="00000000" w:rsidP="003261F8">
      <w:pPr>
        <w:pStyle w:val="3"/>
        <w:rPr>
          <w:lang w:val="ru-RU"/>
        </w:rPr>
      </w:pPr>
      <w:bookmarkStart w:id="3" w:name="_Toc256000002"/>
      <w:r w:rsidRPr="00271273">
        <w:rPr>
          <w:lang w:val="ru-RU"/>
        </w:rPr>
        <w:t>I. 1. Цель руководства</w:t>
      </w:r>
      <w:bookmarkEnd w:id="3"/>
    </w:p>
    <w:p w:rsidR="008F502C" w:rsidRPr="00271273" w:rsidRDefault="00000000" w:rsidP="008F502C">
      <w:pPr>
        <w:jc w:val="both"/>
        <w:rPr>
          <w:lang w:val="ru-RU"/>
        </w:rPr>
      </w:pPr>
      <w:r w:rsidRPr="00271273">
        <w:rPr>
          <w:b/>
          <w:lang w:val="ru-RU"/>
        </w:rPr>
        <w:t>Основная цель</w:t>
      </w:r>
      <w:r w:rsidRPr="00271273">
        <w:rPr>
          <w:lang w:val="ru-RU"/>
        </w:rPr>
        <w:t xml:space="preserve"> данного руководства заключается в осведомлении государственных органов власти и учреждений о роли и значении мониторинга, оценки и контроля (как действий и процессов). Данное руководство направлено на: </w:t>
      </w:r>
    </w:p>
    <w:p w:rsidR="005C3A89" w:rsidRPr="00271273" w:rsidRDefault="00000000" w:rsidP="008F502C">
      <w:pPr>
        <w:pStyle w:val="a3"/>
        <w:numPr>
          <w:ilvl w:val="0"/>
          <w:numId w:val="37"/>
        </w:numPr>
        <w:jc w:val="both"/>
        <w:rPr>
          <w:lang w:val="ru-RU"/>
        </w:rPr>
      </w:pPr>
      <w:r w:rsidRPr="00271273">
        <w:rPr>
          <w:i/>
          <w:lang w:val="ru-RU"/>
        </w:rPr>
        <w:t>методологическую поддержку</w:t>
      </w:r>
      <w:r w:rsidRPr="00271273">
        <w:rPr>
          <w:lang w:val="ru-RU"/>
        </w:rPr>
        <w:t xml:space="preserve"> для описания процессов мониторинга, оценки и контроля; </w:t>
      </w:r>
    </w:p>
    <w:p w:rsidR="008F502C" w:rsidRPr="00271273" w:rsidRDefault="00000000" w:rsidP="008F502C">
      <w:pPr>
        <w:pStyle w:val="a3"/>
        <w:numPr>
          <w:ilvl w:val="0"/>
          <w:numId w:val="37"/>
        </w:numPr>
        <w:jc w:val="both"/>
        <w:rPr>
          <w:lang w:val="ru-RU"/>
        </w:rPr>
      </w:pPr>
      <w:r w:rsidRPr="00271273">
        <w:rPr>
          <w:i/>
          <w:lang w:val="ru-RU"/>
        </w:rPr>
        <w:t>определение преимуществ</w:t>
      </w:r>
      <w:r w:rsidRPr="00271273">
        <w:rPr>
          <w:lang w:val="ru-RU"/>
        </w:rPr>
        <w:t xml:space="preserve"> этих процессов (как инструментов управления).</w:t>
      </w:r>
    </w:p>
    <w:p w:rsidR="008F502C" w:rsidRPr="00271273" w:rsidRDefault="00000000" w:rsidP="003261F8">
      <w:pPr>
        <w:pStyle w:val="3"/>
        <w:rPr>
          <w:lang w:val="ru-RU"/>
        </w:rPr>
      </w:pPr>
      <w:bookmarkStart w:id="4" w:name="_Toc256000003"/>
      <w:r w:rsidRPr="00271273">
        <w:rPr>
          <w:lang w:val="ru-RU"/>
        </w:rPr>
        <w:t>I. 2. Целевая группа</w:t>
      </w:r>
      <w:bookmarkEnd w:id="4"/>
      <w:r w:rsidRPr="00271273">
        <w:rPr>
          <w:lang w:val="ru-RU"/>
        </w:rPr>
        <w:t xml:space="preserve"> </w:t>
      </w:r>
    </w:p>
    <w:p w:rsidR="008F502C" w:rsidRPr="00271273" w:rsidRDefault="00000000" w:rsidP="005C3A89">
      <w:pPr>
        <w:jc w:val="both"/>
        <w:rPr>
          <w:lang w:val="ru-RU"/>
        </w:rPr>
      </w:pPr>
      <w:r w:rsidRPr="00271273">
        <w:rPr>
          <w:lang w:val="ru-RU"/>
        </w:rPr>
        <w:t xml:space="preserve">Руководство предназначено, </w:t>
      </w:r>
      <w:r w:rsidRPr="00271273">
        <w:rPr>
          <w:i/>
          <w:lang w:val="ru-RU"/>
        </w:rPr>
        <w:t>в целом и в равной степени</w:t>
      </w:r>
      <w:r w:rsidRPr="00271273">
        <w:rPr>
          <w:lang w:val="ru-RU"/>
        </w:rPr>
        <w:t xml:space="preserve">, для органов власти и государственных учреждений центрального и местного публичного управления. </w:t>
      </w:r>
    </w:p>
    <w:p w:rsidR="008F502C" w:rsidRPr="00271273" w:rsidRDefault="00000000">
      <w:pPr>
        <w:rPr>
          <w:lang w:val="ru-RU"/>
        </w:rPr>
      </w:pPr>
      <w:r w:rsidRPr="00271273">
        <w:rPr>
          <w:lang w:val="ru-RU"/>
        </w:rPr>
        <w:t>Руководство предназначено</w:t>
      </w:r>
      <w:r w:rsidRPr="00271273">
        <w:rPr>
          <w:i/>
          <w:lang w:val="ru-RU"/>
        </w:rPr>
        <w:t xml:space="preserve"> для</w:t>
      </w:r>
      <w:r w:rsidRPr="00271273">
        <w:rPr>
          <w:lang w:val="ru-RU"/>
        </w:rPr>
        <w:t xml:space="preserve">: </w:t>
      </w:r>
    </w:p>
    <w:p w:rsidR="005C3A89" w:rsidRPr="00271273" w:rsidRDefault="00000000" w:rsidP="005C3A89">
      <w:pPr>
        <w:pStyle w:val="a3"/>
        <w:numPr>
          <w:ilvl w:val="0"/>
          <w:numId w:val="38"/>
        </w:numPr>
        <w:rPr>
          <w:lang w:val="ru-RU"/>
        </w:rPr>
      </w:pPr>
      <w:r w:rsidRPr="00271273">
        <w:rPr>
          <w:lang w:val="ru-RU"/>
        </w:rPr>
        <w:t xml:space="preserve">руководителей государственных органов власти и учреждений; </w:t>
      </w:r>
    </w:p>
    <w:p w:rsidR="005C3A89" w:rsidRPr="00271273" w:rsidRDefault="00000000" w:rsidP="005C3A89">
      <w:pPr>
        <w:pStyle w:val="a3"/>
        <w:numPr>
          <w:ilvl w:val="0"/>
          <w:numId w:val="38"/>
        </w:numPr>
        <w:rPr>
          <w:lang w:val="ru-RU"/>
        </w:rPr>
      </w:pPr>
      <w:r w:rsidRPr="00271273">
        <w:rPr>
          <w:lang w:val="ru-RU"/>
        </w:rPr>
        <w:t>лиц, занимающих руководящие должности в государственных органах и учреждениях;</w:t>
      </w:r>
    </w:p>
    <w:p w:rsidR="005C3A89" w:rsidRPr="00271273" w:rsidRDefault="00000000" w:rsidP="003261F8">
      <w:pPr>
        <w:pStyle w:val="a3"/>
        <w:numPr>
          <w:ilvl w:val="0"/>
          <w:numId w:val="38"/>
        </w:numPr>
        <w:jc w:val="both"/>
        <w:rPr>
          <w:lang w:val="ru-RU"/>
        </w:rPr>
      </w:pPr>
      <w:r w:rsidRPr="00271273">
        <w:rPr>
          <w:lang w:val="ru-RU"/>
        </w:rPr>
        <w:t xml:space="preserve">лиц, принимающих решения, связанные с деятельностью по мониторингу, оценке и контролю; </w:t>
      </w:r>
    </w:p>
    <w:p w:rsidR="005C3A89" w:rsidRPr="00271273" w:rsidRDefault="00000000" w:rsidP="003261F8">
      <w:pPr>
        <w:pStyle w:val="a3"/>
        <w:numPr>
          <w:ilvl w:val="0"/>
          <w:numId w:val="38"/>
        </w:numPr>
        <w:jc w:val="both"/>
        <w:rPr>
          <w:lang w:val="ru-RU"/>
        </w:rPr>
      </w:pPr>
      <w:r w:rsidRPr="00271273">
        <w:rPr>
          <w:lang w:val="ru-RU"/>
        </w:rPr>
        <w:t xml:space="preserve">лиц, которые непосредственно участвуют в проведении мониторинга, оценки и контроля; </w:t>
      </w:r>
    </w:p>
    <w:p w:rsidR="00BE6934" w:rsidRPr="00271273" w:rsidRDefault="00000000" w:rsidP="003261F8">
      <w:pPr>
        <w:pStyle w:val="a3"/>
        <w:numPr>
          <w:ilvl w:val="0"/>
          <w:numId w:val="38"/>
        </w:numPr>
        <w:jc w:val="both"/>
        <w:rPr>
          <w:lang w:val="ru-RU"/>
        </w:rPr>
      </w:pPr>
      <w:r w:rsidRPr="00271273">
        <w:rPr>
          <w:lang w:val="ru-RU"/>
        </w:rPr>
        <w:t>лиц, заинтересованных в личностном развитии путем получения новых знаний в области мониторинга, оценки и контроля.</w:t>
      </w:r>
    </w:p>
    <w:p w:rsidR="00BE6934" w:rsidRPr="00271273" w:rsidRDefault="00000000" w:rsidP="003261F8">
      <w:pPr>
        <w:pStyle w:val="3"/>
        <w:rPr>
          <w:lang w:val="ru-RU"/>
        </w:rPr>
      </w:pPr>
      <w:bookmarkStart w:id="5" w:name="_Toc256000004"/>
      <w:r w:rsidRPr="00271273">
        <w:rPr>
          <w:lang w:val="ru-RU"/>
        </w:rPr>
        <w:t>Глава II. Методологическая основа деятельности по мониторингу и оценке</w:t>
      </w:r>
      <w:bookmarkEnd w:id="5"/>
    </w:p>
    <w:p w:rsidR="00BE6934" w:rsidRPr="00271273" w:rsidRDefault="00000000" w:rsidP="00660F7B">
      <w:pPr>
        <w:autoSpaceDE w:val="0"/>
        <w:autoSpaceDN w:val="0"/>
        <w:adjustRightInd w:val="0"/>
        <w:spacing w:after="195"/>
        <w:jc w:val="both"/>
        <w:rPr>
          <w:rFonts w:ascii="Calibri" w:hAnsi="Calibri" w:cs="Calibri"/>
          <w:lang w:val="ru-RU"/>
        </w:rPr>
      </w:pPr>
      <w:r w:rsidRPr="00271273">
        <w:rPr>
          <w:rFonts w:ascii="Calibri" w:hAnsi="Calibri" w:cs="Calibri"/>
          <w:lang w:val="ru-RU"/>
        </w:rPr>
        <w:t>Эта глава Руководства дает ответы на вопросы общего характера в области мониторинга и оценки и конкретного характера в области мониторинга и оценки реализации Совместного плана действий (PCA).</w:t>
      </w:r>
    </w:p>
    <w:p w:rsidR="00BE6934" w:rsidRPr="00271273" w:rsidRDefault="00000000" w:rsidP="00E21CB6">
      <w:pPr>
        <w:pStyle w:val="a3"/>
        <w:numPr>
          <w:ilvl w:val="0"/>
          <w:numId w:val="5"/>
        </w:num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jc w:val="both"/>
        <w:rPr>
          <w:lang w:val="ru-RU"/>
        </w:rPr>
      </w:pPr>
      <w:r w:rsidRPr="00271273">
        <w:rPr>
          <w:lang w:val="ru-RU"/>
        </w:rPr>
        <w:t>Что такое мониторинг и оценка?</w:t>
      </w:r>
    </w:p>
    <w:p w:rsidR="00BE6934" w:rsidRPr="00271273" w:rsidRDefault="00000000" w:rsidP="00E21CB6">
      <w:pPr>
        <w:pStyle w:val="a3"/>
        <w:numPr>
          <w:ilvl w:val="0"/>
          <w:numId w:val="5"/>
        </w:num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jc w:val="both"/>
        <w:rPr>
          <w:lang w:val="ru-RU"/>
        </w:rPr>
      </w:pPr>
      <w:r w:rsidRPr="00271273">
        <w:rPr>
          <w:lang w:val="ru-RU"/>
        </w:rPr>
        <w:t xml:space="preserve">Для чего необходимы мониторинг и оценка Совместного плана действия (PCA) на уровне центрального и местного публичного управления? </w:t>
      </w:r>
    </w:p>
    <w:p w:rsidR="00BE6934" w:rsidRPr="00271273" w:rsidRDefault="00000000" w:rsidP="00E21CB6">
      <w:pPr>
        <w:pStyle w:val="a3"/>
        <w:numPr>
          <w:ilvl w:val="0"/>
          <w:numId w:val="5"/>
        </w:num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jc w:val="both"/>
        <w:rPr>
          <w:lang w:val="ru-RU"/>
        </w:rPr>
      </w:pPr>
      <w:r w:rsidRPr="00271273">
        <w:rPr>
          <w:lang w:val="ru-RU"/>
        </w:rPr>
        <w:t xml:space="preserve">Что мы отслеживаем и что оцениваем? </w:t>
      </w:r>
    </w:p>
    <w:p w:rsidR="00BE6934" w:rsidRPr="00271273" w:rsidRDefault="00000000" w:rsidP="00E21CB6">
      <w:pPr>
        <w:pStyle w:val="a3"/>
        <w:numPr>
          <w:ilvl w:val="0"/>
          <w:numId w:val="6"/>
        </w:num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jc w:val="both"/>
        <w:rPr>
          <w:lang w:val="ru-RU"/>
        </w:rPr>
      </w:pPr>
      <w:r w:rsidRPr="00271273">
        <w:rPr>
          <w:lang w:val="ru-RU"/>
        </w:rPr>
        <w:t xml:space="preserve">Как мы отслеживаем? Принципы и процесс. </w:t>
      </w:r>
    </w:p>
    <w:p w:rsidR="00BE6934" w:rsidRPr="00271273" w:rsidRDefault="00000000" w:rsidP="00E21CB6">
      <w:pPr>
        <w:pStyle w:val="a3"/>
        <w:numPr>
          <w:ilvl w:val="0"/>
          <w:numId w:val="6"/>
        </w:num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  <w:lang w:val="ru-RU"/>
        </w:rPr>
      </w:pPr>
      <w:r w:rsidRPr="00271273">
        <w:rPr>
          <w:lang w:val="ru-RU"/>
        </w:rPr>
        <w:t>Как мы оцениваем? Принципы и процесс.</w:t>
      </w:r>
    </w:p>
    <w:p w:rsidR="00BE6934" w:rsidRPr="00271273" w:rsidRDefault="00000000" w:rsidP="003261F8">
      <w:pPr>
        <w:pStyle w:val="3"/>
        <w:rPr>
          <w:lang w:val="ru-RU"/>
        </w:rPr>
      </w:pPr>
      <w:bookmarkStart w:id="6" w:name="_Toc256000005"/>
      <w:r w:rsidRPr="00271273">
        <w:rPr>
          <w:lang w:val="ru-RU"/>
        </w:rPr>
        <w:lastRenderedPageBreak/>
        <w:t>II.1. Что такое мониторинг и оценка?</w:t>
      </w:r>
      <w:bookmarkEnd w:id="6"/>
    </w:p>
    <w:p w:rsidR="00ED5A18" w:rsidRPr="00271273" w:rsidRDefault="00000000" w:rsidP="00ED5A18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lang w:val="ru-RU"/>
        </w:rPr>
      </w:pPr>
      <w:r w:rsidRPr="00271273">
        <w:rPr>
          <w:rFonts w:cs="TimesNewRoman"/>
          <w:lang w:val="ru-RU"/>
        </w:rPr>
        <w:t xml:space="preserve">II.1.1 </w:t>
      </w:r>
      <w:r w:rsidRPr="00271273">
        <w:rPr>
          <w:rFonts w:cs="TimesNewRoman"/>
          <w:b/>
          <w:lang w:val="ru-RU"/>
        </w:rPr>
        <w:t xml:space="preserve">Мониторинг </w:t>
      </w:r>
      <w:r w:rsidR="00271273" w:rsidRPr="00271273">
        <w:rPr>
          <w:rFonts w:cs="TimesNewRoman"/>
          <w:lang w:val="ru-RU"/>
        </w:rPr>
        <w:t>— это</w:t>
      </w:r>
      <w:r w:rsidRPr="00271273">
        <w:rPr>
          <w:rFonts w:cs="TimesNewRoman"/>
          <w:lang w:val="ru-RU"/>
        </w:rPr>
        <w:t xml:space="preserve"> процесс периодического сбора и анализа информации с целью обоснования процесса принятия решений уполномоченными лицами, обеспечения прозрачности в принятии решений и основы для дальнейшей оценочной деятельности.</w:t>
      </w:r>
    </w:p>
    <w:p w:rsidR="00ED5A18" w:rsidRPr="00271273" w:rsidRDefault="00ED5A18" w:rsidP="00ED5A18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lang w:val="ru-RU"/>
        </w:rPr>
      </w:pPr>
    </w:p>
    <w:p w:rsidR="00F77FE6" w:rsidRPr="00271273" w:rsidRDefault="00000000" w:rsidP="00ED5A18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lang w:val="ru-RU"/>
        </w:rPr>
      </w:pPr>
      <w:r w:rsidRPr="00271273">
        <w:rPr>
          <w:rFonts w:cs="TimesNewRoman"/>
          <w:lang w:val="ru-RU"/>
        </w:rPr>
        <w:t xml:space="preserve">При разработке оценок необходимо использовать соответствующую информацию, полученную в ходе мониторинговой деятельности. Для получения точной информации в ходе мониторинга необходим ее систематический и тщательный сбор. </w:t>
      </w:r>
    </w:p>
    <w:p w:rsidR="00F77FE6" w:rsidRPr="00271273" w:rsidRDefault="00F77FE6" w:rsidP="00ED5A18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lang w:val="ru-RU"/>
        </w:rPr>
      </w:pPr>
    </w:p>
    <w:p w:rsidR="00ED5A18" w:rsidRPr="00271273" w:rsidRDefault="00000000" w:rsidP="00ED5A18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b/>
          <w:lang w:val="ru-RU"/>
        </w:rPr>
      </w:pPr>
      <w:r w:rsidRPr="00271273">
        <w:rPr>
          <w:rFonts w:cs="TimesNewRoman"/>
          <w:lang w:val="ru-RU"/>
        </w:rPr>
        <w:t xml:space="preserve">Способ сбора и точность данных играют важную роль в условиях, когда </w:t>
      </w:r>
      <w:r w:rsidRPr="00271273">
        <w:rPr>
          <w:rFonts w:cs="TimesNewRoman"/>
          <w:b/>
          <w:lang w:val="ru-RU"/>
        </w:rPr>
        <w:t>мониторинг работает как система раннего предупреждения и часто указывает на проблемы или сферы, которые нуждаются в оценке.</w:t>
      </w:r>
    </w:p>
    <w:p w:rsidR="00F77FE6" w:rsidRPr="00271273" w:rsidRDefault="00F77FE6" w:rsidP="00F77FE6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b/>
          <w:lang w:val="ru-RU"/>
        </w:rPr>
      </w:pPr>
    </w:p>
    <w:p w:rsidR="00F77FE6" w:rsidRPr="00271273" w:rsidRDefault="00000000" w:rsidP="00F77FE6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lang w:val="ru-RU"/>
        </w:rPr>
      </w:pPr>
      <w:r w:rsidRPr="00271273">
        <w:rPr>
          <w:rFonts w:cs="TimesNewRoman"/>
          <w:b/>
          <w:lang w:val="ru-RU"/>
        </w:rPr>
        <w:t>Эволюция деятельности</w:t>
      </w:r>
      <w:r w:rsidRPr="00271273">
        <w:rPr>
          <w:rFonts w:cs="TimesNewRoman"/>
          <w:lang w:val="ru-RU"/>
        </w:rPr>
        <w:t xml:space="preserve"> отслеживается путем </w:t>
      </w:r>
      <w:r w:rsidRPr="00271273">
        <w:rPr>
          <w:rFonts w:cs="TimesNewRoman"/>
          <w:b/>
          <w:bCs/>
          <w:i/>
          <w:iCs/>
          <w:lang w:val="ru-RU"/>
        </w:rPr>
        <w:t>мониторинга</w:t>
      </w:r>
      <w:r w:rsidRPr="00271273">
        <w:rPr>
          <w:rFonts w:cs="TimesNewRoman"/>
          <w:lang w:val="ru-RU"/>
        </w:rPr>
        <w:t xml:space="preserve"> Совместного плана действий (PCA) и фокусируется на анализе краткосрочных результатов в соотношении с поставленными целями.</w:t>
      </w:r>
    </w:p>
    <w:p w:rsidR="00F77FE6" w:rsidRPr="00271273" w:rsidRDefault="00F77FE6" w:rsidP="00F77FE6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b/>
          <w:bCs/>
          <w:i/>
          <w:iCs/>
          <w:lang w:val="ru-RU"/>
        </w:rPr>
      </w:pPr>
    </w:p>
    <w:p w:rsidR="00BE6934" w:rsidRPr="00271273" w:rsidRDefault="00000000" w:rsidP="00326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jc w:val="both"/>
        <w:rPr>
          <w:lang w:val="ru-RU"/>
        </w:rPr>
      </w:pPr>
      <w:r w:rsidRPr="00271273">
        <w:rPr>
          <w:b/>
          <w:lang w:val="ru-RU"/>
        </w:rPr>
        <w:t>Мониторинг</w:t>
      </w:r>
      <w:r w:rsidRPr="00271273">
        <w:rPr>
          <w:lang w:val="ru-RU"/>
        </w:rPr>
        <w:t xml:space="preserve"> </w:t>
      </w:r>
      <w:r w:rsidR="00271273" w:rsidRPr="00271273">
        <w:rPr>
          <w:lang w:val="ru-RU"/>
        </w:rPr>
        <w:t>— это</w:t>
      </w:r>
      <w:r w:rsidRPr="00271273">
        <w:rPr>
          <w:lang w:val="ru-RU"/>
        </w:rPr>
        <w:t xml:space="preserve"> </w:t>
      </w:r>
      <w:r w:rsidRPr="00271273">
        <w:rPr>
          <w:b/>
          <w:lang w:val="ru-RU"/>
        </w:rPr>
        <w:t>непрерывный процесс</w:t>
      </w:r>
      <w:r w:rsidRPr="00271273">
        <w:rPr>
          <w:lang w:val="ru-RU"/>
        </w:rPr>
        <w:t xml:space="preserve">, а </w:t>
      </w:r>
      <w:r w:rsidRPr="00271273">
        <w:rPr>
          <w:b/>
          <w:lang w:val="ru-RU"/>
        </w:rPr>
        <w:t>оценка</w:t>
      </w:r>
      <w:r w:rsidRPr="00271273">
        <w:rPr>
          <w:lang w:val="ru-RU"/>
        </w:rPr>
        <w:t xml:space="preserve"> </w:t>
      </w:r>
      <w:r w:rsidR="00271273" w:rsidRPr="00271273">
        <w:rPr>
          <w:lang w:val="ru-RU"/>
        </w:rPr>
        <w:t>— это</w:t>
      </w:r>
      <w:r w:rsidRPr="00271273">
        <w:rPr>
          <w:lang w:val="ru-RU"/>
        </w:rPr>
        <w:t xml:space="preserve"> </w:t>
      </w:r>
      <w:r w:rsidRPr="00271273">
        <w:rPr>
          <w:b/>
          <w:lang w:val="ru-RU"/>
        </w:rPr>
        <w:t xml:space="preserve">процесс, который происходит на определенных этапах </w:t>
      </w:r>
      <w:r w:rsidRPr="00271273">
        <w:rPr>
          <w:lang w:val="ru-RU"/>
        </w:rPr>
        <w:t xml:space="preserve">жизненного цикла Совместного плана действий (PCA). </w:t>
      </w:r>
    </w:p>
    <w:p w:rsidR="00897C2C" w:rsidRPr="00271273" w:rsidRDefault="00000000" w:rsidP="00660F7B">
      <w:pPr>
        <w:jc w:val="both"/>
        <w:rPr>
          <w:lang w:val="ru-RU"/>
        </w:rPr>
      </w:pPr>
      <w:r w:rsidRPr="00271273">
        <w:rPr>
          <w:lang w:val="ru-RU"/>
        </w:rPr>
        <w:t>Мониторинг осуществляется непрерывно и систематически и дает ответы на следующие вопросы:</w:t>
      </w:r>
    </w:p>
    <w:p w:rsidR="00BE6934" w:rsidRPr="00271273" w:rsidRDefault="00000000" w:rsidP="00660F7B">
      <w:pPr>
        <w:pStyle w:val="a3"/>
        <w:numPr>
          <w:ilvl w:val="0"/>
          <w:numId w:val="4"/>
        </w:numPr>
        <w:jc w:val="both"/>
        <w:rPr>
          <w:lang w:val="ru-RU"/>
        </w:rPr>
      </w:pPr>
      <w:r w:rsidRPr="00271273">
        <w:rPr>
          <w:lang w:val="ru-RU"/>
        </w:rPr>
        <w:t xml:space="preserve">Сколько было потрачено? </w:t>
      </w:r>
    </w:p>
    <w:p w:rsidR="00BE6934" w:rsidRPr="00271273" w:rsidRDefault="00000000" w:rsidP="00660F7B">
      <w:pPr>
        <w:pStyle w:val="a3"/>
        <w:numPr>
          <w:ilvl w:val="0"/>
          <w:numId w:val="4"/>
        </w:numPr>
        <w:jc w:val="both"/>
        <w:rPr>
          <w:lang w:val="ru-RU"/>
        </w:rPr>
      </w:pPr>
      <w:r w:rsidRPr="00271273">
        <w:rPr>
          <w:lang w:val="ru-RU"/>
        </w:rPr>
        <w:t xml:space="preserve">Что было получено взамен? </w:t>
      </w:r>
    </w:p>
    <w:p w:rsidR="00897C2C" w:rsidRPr="00271273" w:rsidRDefault="00000000" w:rsidP="00660F7B">
      <w:pPr>
        <w:pStyle w:val="a3"/>
        <w:numPr>
          <w:ilvl w:val="0"/>
          <w:numId w:val="4"/>
        </w:numPr>
        <w:jc w:val="both"/>
        <w:rPr>
          <w:sz w:val="28"/>
          <w:szCs w:val="28"/>
          <w:lang w:val="ru-RU"/>
        </w:rPr>
      </w:pPr>
      <w:r w:rsidRPr="00271273">
        <w:rPr>
          <w:lang w:val="ru-RU"/>
        </w:rPr>
        <w:t>Правильно ли мы движемся к достижению целей, установленных показателями эффективности?</w:t>
      </w:r>
    </w:p>
    <w:p w:rsidR="000C7AD2" w:rsidRPr="00271273" w:rsidRDefault="00000000" w:rsidP="00660F7B">
      <w:pPr>
        <w:jc w:val="both"/>
        <w:rPr>
          <w:i/>
          <w:lang w:val="ru-RU"/>
        </w:rPr>
      </w:pPr>
      <w:r w:rsidRPr="00271273">
        <w:rPr>
          <w:i/>
          <w:lang w:val="ru-RU"/>
        </w:rPr>
        <w:t xml:space="preserve">"Мониторинг </w:t>
      </w:r>
      <w:r w:rsidR="00271273" w:rsidRPr="00271273">
        <w:rPr>
          <w:i/>
          <w:lang w:val="ru-RU"/>
        </w:rPr>
        <w:t>— это</w:t>
      </w:r>
      <w:r w:rsidRPr="00271273">
        <w:rPr>
          <w:i/>
          <w:lang w:val="ru-RU"/>
        </w:rPr>
        <w:t xml:space="preserve"> наблюдение за какими-либо текущими процессами”. </w:t>
      </w:r>
    </w:p>
    <w:p w:rsidR="000C7AD2" w:rsidRPr="00271273" w:rsidRDefault="00000000" w:rsidP="00660F7B">
      <w:pPr>
        <w:jc w:val="both"/>
        <w:rPr>
          <w:lang w:val="ru-RU"/>
        </w:rPr>
      </w:pPr>
      <w:r w:rsidRPr="00271273">
        <w:rPr>
          <w:lang w:val="ru-RU"/>
        </w:rPr>
        <w:t xml:space="preserve">В ходе мониторинга </w:t>
      </w:r>
      <w:r w:rsidRPr="00271273">
        <w:rPr>
          <w:b/>
          <w:lang w:val="ru-RU"/>
        </w:rPr>
        <w:t>выявляется</w:t>
      </w:r>
      <w:r w:rsidRPr="00271273">
        <w:rPr>
          <w:lang w:val="ru-RU"/>
        </w:rPr>
        <w:t xml:space="preserve"> </w:t>
      </w:r>
      <w:r w:rsidRPr="00271273">
        <w:rPr>
          <w:b/>
          <w:lang w:val="ru-RU"/>
        </w:rPr>
        <w:t>разница между первоначальным планированием и актуальными изменениями</w:t>
      </w:r>
      <w:r w:rsidRPr="00271273">
        <w:rPr>
          <w:lang w:val="ru-RU"/>
        </w:rPr>
        <w:t xml:space="preserve"> в целях корректирования Совместного плана действий (PCA) путем принятия корректирующих мер, включая повторение процессов планирования, при необходимости. </w:t>
      </w:r>
    </w:p>
    <w:p w:rsidR="000C7AD2" w:rsidRPr="00271273" w:rsidRDefault="00000000" w:rsidP="00897C2C">
      <w:pPr>
        <w:rPr>
          <w:lang w:val="ru-RU"/>
        </w:rPr>
      </w:pPr>
      <w:r w:rsidRPr="00271273">
        <w:rPr>
          <w:b/>
          <w:lang w:val="ru-RU"/>
        </w:rPr>
        <w:t xml:space="preserve">Процесс контроля Совместного плана действий (PCA) включает в себя три группы решений: </w:t>
      </w:r>
    </w:p>
    <w:p w:rsidR="000C7AD2" w:rsidRPr="00271273" w:rsidRDefault="00000000" w:rsidP="00660F7B">
      <w:pPr>
        <w:pStyle w:val="a3"/>
        <w:numPr>
          <w:ilvl w:val="0"/>
          <w:numId w:val="8"/>
        </w:numPr>
        <w:jc w:val="both"/>
        <w:rPr>
          <w:lang w:val="ru-RU"/>
        </w:rPr>
      </w:pPr>
      <w:r w:rsidRPr="00271273">
        <w:rPr>
          <w:lang w:val="ru-RU"/>
        </w:rPr>
        <w:t xml:space="preserve">мониторинг Совместного плана действий (PCA) в целях проверки процесса его реализации; </w:t>
      </w:r>
    </w:p>
    <w:p w:rsidR="00CE30D7" w:rsidRPr="00271273" w:rsidRDefault="00000000" w:rsidP="00660F7B">
      <w:pPr>
        <w:pStyle w:val="a3"/>
        <w:numPr>
          <w:ilvl w:val="0"/>
          <w:numId w:val="8"/>
        </w:numPr>
        <w:jc w:val="both"/>
        <w:rPr>
          <w:lang w:val="ru-RU"/>
        </w:rPr>
      </w:pPr>
      <w:r w:rsidRPr="00271273">
        <w:rPr>
          <w:lang w:val="ru-RU"/>
        </w:rPr>
        <w:t xml:space="preserve">оценка эффективности Совместного плана действий (PCA) путем сравнения наблюдательных данных с Совместным планом действий (PCA); </w:t>
      </w:r>
    </w:p>
    <w:p w:rsidR="00AD1E29" w:rsidRPr="00271273" w:rsidRDefault="00000000" w:rsidP="00660F7B">
      <w:pPr>
        <w:pStyle w:val="a3"/>
        <w:numPr>
          <w:ilvl w:val="0"/>
          <w:numId w:val="8"/>
        </w:numPr>
        <w:jc w:val="both"/>
        <w:rPr>
          <w:lang w:val="ru-RU"/>
        </w:rPr>
      </w:pPr>
      <w:r w:rsidRPr="00271273">
        <w:rPr>
          <w:lang w:val="ru-RU"/>
        </w:rPr>
        <w:t>вмешательство в Совместный план действий (PCA) посредством обратной связи для внесения поправок, которые вернут его к исходному плану.</w:t>
      </w:r>
    </w:p>
    <w:p w:rsidR="00660F7B" w:rsidRPr="00271273" w:rsidRDefault="00000000" w:rsidP="003261F8">
      <w:pPr>
        <w:autoSpaceDE w:val="0"/>
        <w:autoSpaceDN w:val="0"/>
        <w:adjustRightInd w:val="0"/>
        <w:spacing w:after="195"/>
        <w:jc w:val="both"/>
        <w:rPr>
          <w:rFonts w:ascii="Calibri" w:hAnsi="Calibri" w:cs="Calibri"/>
          <w:lang w:val="ru-RU"/>
        </w:rPr>
      </w:pPr>
      <w:r w:rsidRPr="00271273">
        <w:rPr>
          <w:rFonts w:ascii="Calibri" w:hAnsi="Calibri" w:cs="Calibri"/>
          <w:lang w:val="ru-RU"/>
        </w:rPr>
        <w:t xml:space="preserve">Лицо, назначенное для координирования реализации Совместного плана действий (PCA), может отслеживать реализацию плана на основе отчетов об эффективности, в которых </w:t>
      </w:r>
      <w:r w:rsidRPr="00271273">
        <w:rPr>
          <w:rFonts w:ascii="Calibri" w:hAnsi="Calibri" w:cs="Calibri"/>
          <w:b/>
          <w:bCs/>
          <w:lang w:val="ru-RU"/>
        </w:rPr>
        <w:t>достижения сопоставляются с поставленными целями.</w:t>
      </w:r>
      <w:r w:rsidRPr="00271273">
        <w:rPr>
          <w:rFonts w:ascii="Calibri" w:hAnsi="Calibri" w:cs="Calibri"/>
          <w:lang w:val="ru-RU"/>
        </w:rPr>
        <w:t xml:space="preserve"> </w:t>
      </w:r>
    </w:p>
    <w:p w:rsidR="0099658D" w:rsidRPr="004A4857" w:rsidRDefault="00000000" w:rsidP="004A4857">
      <w:pPr>
        <w:autoSpaceDE w:val="0"/>
        <w:autoSpaceDN w:val="0"/>
        <w:adjustRightInd w:val="0"/>
        <w:spacing w:after="195"/>
        <w:jc w:val="both"/>
        <w:rPr>
          <w:rFonts w:ascii="Calibri" w:hAnsi="Calibri" w:cs="Calibri"/>
          <w:lang w:val="ru-RU"/>
        </w:rPr>
      </w:pPr>
      <w:r w:rsidRPr="00271273">
        <w:rPr>
          <w:rFonts w:ascii="Calibri" w:hAnsi="Calibri" w:cs="Calibri"/>
          <w:lang w:val="ru-RU"/>
        </w:rPr>
        <w:lastRenderedPageBreak/>
        <w:t>Мониторинг способствует экономии ресурсов и обеспечивает надлежащее выполнение Совместного плана действий (PCA), помогая формулировать конструктивные предложения</w:t>
      </w:r>
    </w:p>
    <w:p w:rsidR="00D14495" w:rsidRPr="00271273" w:rsidRDefault="00000000" w:rsidP="00660F7B">
      <w:pPr>
        <w:rPr>
          <w:lang w:val="ru-RU"/>
        </w:rPr>
      </w:pPr>
      <w:r w:rsidRPr="00271273">
        <w:rPr>
          <w:b/>
          <w:lang w:val="ru-RU"/>
        </w:rPr>
        <w:t xml:space="preserve">Что мы отслеживаем?  </w:t>
      </w:r>
    </w:p>
    <w:p w:rsidR="00CE30D7" w:rsidRPr="00271273" w:rsidRDefault="00000000" w:rsidP="00CE30D7">
      <w:pPr>
        <w:pStyle w:val="a3"/>
        <w:numPr>
          <w:ilvl w:val="0"/>
          <w:numId w:val="9"/>
        </w:numPr>
        <w:rPr>
          <w:lang w:val="ru-RU"/>
        </w:rPr>
      </w:pPr>
      <w:r w:rsidRPr="00271273">
        <w:rPr>
          <w:b/>
          <w:lang w:val="ru-RU"/>
        </w:rPr>
        <w:t>ресурсы</w:t>
      </w:r>
      <w:r w:rsidRPr="00271273">
        <w:rPr>
          <w:lang w:val="ru-RU"/>
        </w:rPr>
        <w:t xml:space="preserve">, которые инвестируются в реализацию Совместного плана действий (PCA): человеческие, материальные, финансовые, информационные, временные; </w:t>
      </w:r>
    </w:p>
    <w:p w:rsidR="00CE30D7" w:rsidRPr="00271273" w:rsidRDefault="00000000" w:rsidP="00CE30D7">
      <w:pPr>
        <w:pStyle w:val="a3"/>
        <w:numPr>
          <w:ilvl w:val="0"/>
          <w:numId w:val="9"/>
        </w:numPr>
        <w:rPr>
          <w:lang w:val="ru-RU"/>
        </w:rPr>
      </w:pPr>
      <w:r w:rsidRPr="00271273">
        <w:rPr>
          <w:b/>
          <w:lang w:val="ru-RU"/>
        </w:rPr>
        <w:t>деятельность</w:t>
      </w:r>
      <w:r w:rsidRPr="00271273">
        <w:rPr>
          <w:lang w:val="ru-RU"/>
        </w:rPr>
        <w:t xml:space="preserve">: соблюдение планов, а также количественных и качественных стандартов для каждого из них; </w:t>
      </w:r>
    </w:p>
    <w:p w:rsidR="00CE30D7" w:rsidRPr="00271273" w:rsidRDefault="00000000" w:rsidP="00CE30D7">
      <w:pPr>
        <w:pStyle w:val="a3"/>
        <w:numPr>
          <w:ilvl w:val="0"/>
          <w:numId w:val="9"/>
        </w:numPr>
        <w:rPr>
          <w:lang w:val="ru-RU"/>
        </w:rPr>
      </w:pPr>
      <w:r w:rsidRPr="00271273">
        <w:rPr>
          <w:b/>
          <w:lang w:val="ru-RU"/>
        </w:rPr>
        <w:t>процесс принятия решений:</w:t>
      </w:r>
      <w:r w:rsidRPr="00271273">
        <w:rPr>
          <w:lang w:val="ru-RU"/>
        </w:rPr>
        <w:t xml:space="preserve"> какие решения принимаются, кто участвует в принятии решений; </w:t>
      </w:r>
    </w:p>
    <w:p w:rsidR="00CE30D7" w:rsidRPr="00271273" w:rsidRDefault="00000000" w:rsidP="00CE30D7">
      <w:pPr>
        <w:pStyle w:val="a3"/>
        <w:numPr>
          <w:ilvl w:val="0"/>
          <w:numId w:val="9"/>
        </w:numPr>
        <w:rPr>
          <w:lang w:val="ru-RU"/>
        </w:rPr>
      </w:pPr>
      <w:r w:rsidRPr="00271273">
        <w:rPr>
          <w:lang w:val="ru-RU"/>
        </w:rPr>
        <w:t xml:space="preserve">кто не участвует в принятии решений. </w:t>
      </w:r>
    </w:p>
    <w:p w:rsidR="00CE30D7" w:rsidRPr="00271273" w:rsidRDefault="00CE30D7" w:rsidP="00CE30D7">
      <w:pPr>
        <w:pStyle w:val="a3"/>
        <w:rPr>
          <w:lang w:val="ru-RU"/>
        </w:rPr>
      </w:pPr>
    </w:p>
    <w:p w:rsidR="00CE30D7" w:rsidRPr="00271273" w:rsidRDefault="00000000" w:rsidP="00CE30D7">
      <w:pPr>
        <w:pStyle w:val="a3"/>
        <w:numPr>
          <w:ilvl w:val="0"/>
          <w:numId w:val="3"/>
        </w:numPr>
        <w:rPr>
          <w:lang w:val="ru-RU"/>
        </w:rPr>
      </w:pPr>
      <w:r w:rsidRPr="00271273">
        <w:rPr>
          <w:b/>
          <w:lang w:val="ru-RU"/>
        </w:rPr>
        <w:t xml:space="preserve">Этапы мониторинга: </w:t>
      </w:r>
    </w:p>
    <w:p w:rsidR="00CE30D7" w:rsidRPr="00271273" w:rsidRDefault="00CE30D7" w:rsidP="00CE30D7">
      <w:pPr>
        <w:pStyle w:val="a3"/>
        <w:rPr>
          <w:lang w:val="ru-RU"/>
        </w:rPr>
      </w:pPr>
    </w:p>
    <w:p w:rsidR="00CE30D7" w:rsidRPr="00271273" w:rsidRDefault="00000000" w:rsidP="00CE30D7">
      <w:pPr>
        <w:pStyle w:val="a3"/>
        <w:numPr>
          <w:ilvl w:val="0"/>
          <w:numId w:val="11"/>
        </w:numPr>
        <w:rPr>
          <w:lang w:val="ru-RU"/>
        </w:rPr>
      </w:pPr>
      <w:r w:rsidRPr="00271273">
        <w:rPr>
          <w:lang w:val="ru-RU"/>
        </w:rPr>
        <w:t xml:space="preserve">Постоянный сбор информации; </w:t>
      </w:r>
    </w:p>
    <w:p w:rsidR="00CE30D7" w:rsidRPr="00271273" w:rsidRDefault="00000000" w:rsidP="00CE30D7">
      <w:pPr>
        <w:pStyle w:val="a3"/>
        <w:numPr>
          <w:ilvl w:val="0"/>
          <w:numId w:val="11"/>
        </w:numPr>
        <w:rPr>
          <w:lang w:val="ru-RU"/>
        </w:rPr>
      </w:pPr>
      <w:r w:rsidRPr="00271273">
        <w:rPr>
          <w:lang w:val="ru-RU"/>
        </w:rPr>
        <w:t>Объединение информации и данных в целях анализа достижений;</w:t>
      </w:r>
    </w:p>
    <w:p w:rsidR="00CE30D7" w:rsidRPr="00271273" w:rsidRDefault="00000000" w:rsidP="00CE30D7">
      <w:pPr>
        <w:pStyle w:val="a3"/>
        <w:numPr>
          <w:ilvl w:val="0"/>
          <w:numId w:val="11"/>
        </w:numPr>
        <w:rPr>
          <w:lang w:val="ru-RU"/>
        </w:rPr>
      </w:pPr>
      <w:r w:rsidRPr="00271273">
        <w:rPr>
          <w:lang w:val="ru-RU"/>
        </w:rPr>
        <w:t xml:space="preserve">Оценка степени достижения целей или решения проблемы; </w:t>
      </w:r>
    </w:p>
    <w:p w:rsidR="00AD1E29" w:rsidRPr="00271273" w:rsidRDefault="00000000" w:rsidP="00897C2C">
      <w:pPr>
        <w:pStyle w:val="a3"/>
        <w:numPr>
          <w:ilvl w:val="0"/>
          <w:numId w:val="11"/>
        </w:numPr>
        <w:rPr>
          <w:lang w:val="ru-RU"/>
        </w:rPr>
      </w:pPr>
      <w:r w:rsidRPr="00271273">
        <w:rPr>
          <w:lang w:val="ru-RU"/>
        </w:rPr>
        <w:t>Подведение итогов и использование опыта в будущем.</w:t>
      </w:r>
    </w:p>
    <w:p w:rsidR="00CE30D7" w:rsidRPr="00271273" w:rsidRDefault="00CE30D7" w:rsidP="00CE30D7">
      <w:pPr>
        <w:pStyle w:val="a3"/>
        <w:ind w:left="1080"/>
        <w:rPr>
          <w:lang w:val="ru-RU"/>
        </w:rPr>
      </w:pPr>
    </w:p>
    <w:p w:rsidR="00AD1E29" w:rsidRPr="00271273" w:rsidRDefault="00000000" w:rsidP="00326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jc w:val="both"/>
        <w:rPr>
          <w:b/>
          <w:i/>
          <w:lang w:val="ru-RU"/>
        </w:rPr>
      </w:pPr>
      <w:r w:rsidRPr="00271273">
        <w:rPr>
          <w:b/>
          <w:i/>
          <w:lang w:val="ru-RU"/>
        </w:rPr>
        <w:t xml:space="preserve">Мониторинг следует рассматривать не как механизм контроля, а как инструмент управления, поскольку он играет роль „системы раннего предупреждения”. </w:t>
      </w:r>
    </w:p>
    <w:p w:rsidR="00AD1E29" w:rsidRPr="00271273" w:rsidRDefault="00000000" w:rsidP="00F77FE6">
      <w:pPr>
        <w:pStyle w:val="a3"/>
        <w:numPr>
          <w:ilvl w:val="0"/>
          <w:numId w:val="3"/>
        </w:numPr>
        <w:rPr>
          <w:i/>
          <w:lang w:val="ru-RU"/>
        </w:rPr>
      </w:pPr>
      <w:r w:rsidRPr="00271273">
        <w:rPr>
          <w:b/>
          <w:bCs/>
          <w:i/>
          <w:lang w:val="ru-RU"/>
        </w:rPr>
        <w:t>Актуальность мониторинга</w:t>
      </w:r>
    </w:p>
    <w:p w:rsidR="00F77FE6" w:rsidRPr="00271273" w:rsidRDefault="00000000" w:rsidP="00F877A0">
      <w:pPr>
        <w:pStyle w:val="a3"/>
        <w:numPr>
          <w:ilvl w:val="0"/>
          <w:numId w:val="27"/>
        </w:numPr>
        <w:rPr>
          <w:b/>
          <w:lang w:val="ru-RU"/>
        </w:rPr>
      </w:pPr>
      <w:r w:rsidRPr="00271273">
        <w:rPr>
          <w:b/>
          <w:lang w:val="ru-RU"/>
        </w:rPr>
        <w:t xml:space="preserve">Мониторинг является </w:t>
      </w:r>
      <w:r w:rsidRPr="00271273">
        <w:rPr>
          <w:b/>
          <w:i/>
          <w:iCs/>
          <w:lang w:val="ru-RU"/>
        </w:rPr>
        <w:t>системой превентивной сигнализации</w:t>
      </w:r>
      <w:r w:rsidRPr="00271273">
        <w:rPr>
          <w:b/>
          <w:lang w:val="ru-RU"/>
        </w:rPr>
        <w:t xml:space="preserve">, поскольку он: </w:t>
      </w:r>
    </w:p>
    <w:p w:rsidR="00561E01" w:rsidRPr="00271273" w:rsidRDefault="00000000" w:rsidP="00F877A0">
      <w:pPr>
        <w:pStyle w:val="a3"/>
        <w:numPr>
          <w:ilvl w:val="0"/>
          <w:numId w:val="28"/>
        </w:numPr>
        <w:spacing w:after="0" w:line="240" w:lineRule="auto"/>
        <w:rPr>
          <w:lang w:val="ru-RU"/>
        </w:rPr>
      </w:pPr>
      <w:r w:rsidRPr="00271273">
        <w:rPr>
          <w:lang w:val="ru-RU"/>
        </w:rPr>
        <w:t xml:space="preserve">Выявляет отклонения и сложности;  </w:t>
      </w:r>
    </w:p>
    <w:p w:rsidR="00561E01" w:rsidRPr="00271273" w:rsidRDefault="00000000" w:rsidP="00F877A0">
      <w:pPr>
        <w:pStyle w:val="a3"/>
        <w:numPr>
          <w:ilvl w:val="0"/>
          <w:numId w:val="28"/>
        </w:numPr>
        <w:spacing w:after="0" w:line="240" w:lineRule="auto"/>
        <w:rPr>
          <w:lang w:val="ru-RU"/>
        </w:rPr>
      </w:pPr>
      <w:r w:rsidRPr="00271273">
        <w:rPr>
          <w:lang w:val="ru-RU"/>
        </w:rPr>
        <w:t>Позволяет решать проблемы, возникающие на начальном этапе.</w:t>
      </w:r>
    </w:p>
    <w:p w:rsidR="00F77FE6" w:rsidRPr="00271273" w:rsidRDefault="00000000" w:rsidP="00F877A0">
      <w:pPr>
        <w:pStyle w:val="a3"/>
        <w:numPr>
          <w:ilvl w:val="0"/>
          <w:numId w:val="27"/>
        </w:numPr>
        <w:rPr>
          <w:b/>
          <w:lang w:val="ru-RU"/>
        </w:rPr>
      </w:pPr>
      <w:r w:rsidRPr="00271273">
        <w:rPr>
          <w:b/>
          <w:lang w:val="ru-RU"/>
        </w:rPr>
        <w:t xml:space="preserve">Мониторинг может снизить затраты на внедрение </w:t>
      </w:r>
    </w:p>
    <w:p w:rsidR="00F77FE6" w:rsidRPr="00271273" w:rsidRDefault="00000000" w:rsidP="00F877A0">
      <w:pPr>
        <w:pStyle w:val="a3"/>
        <w:numPr>
          <w:ilvl w:val="0"/>
          <w:numId w:val="27"/>
        </w:numPr>
        <w:rPr>
          <w:b/>
          <w:lang w:val="ru-RU"/>
        </w:rPr>
      </w:pPr>
      <w:r w:rsidRPr="00271273">
        <w:rPr>
          <w:b/>
          <w:lang w:val="ru-RU"/>
        </w:rPr>
        <w:t xml:space="preserve">План мониторинга ДОЛЖЕН учитывать: </w:t>
      </w:r>
    </w:p>
    <w:p w:rsidR="00561E01" w:rsidRPr="00271273" w:rsidRDefault="00000000" w:rsidP="00F877A0">
      <w:pPr>
        <w:pStyle w:val="a3"/>
        <w:numPr>
          <w:ilvl w:val="0"/>
          <w:numId w:val="29"/>
        </w:numPr>
        <w:spacing w:after="0" w:line="240" w:lineRule="auto"/>
        <w:rPr>
          <w:lang w:val="ru-RU"/>
        </w:rPr>
      </w:pPr>
      <w:r w:rsidRPr="00271273">
        <w:rPr>
          <w:i/>
          <w:iCs/>
          <w:lang w:val="ru-RU"/>
        </w:rPr>
        <w:t>Действия;</w:t>
      </w:r>
    </w:p>
    <w:p w:rsidR="00561E01" w:rsidRPr="00271273" w:rsidRDefault="00000000" w:rsidP="00F877A0">
      <w:pPr>
        <w:pStyle w:val="a3"/>
        <w:numPr>
          <w:ilvl w:val="0"/>
          <w:numId w:val="29"/>
        </w:numPr>
        <w:spacing w:after="0" w:line="240" w:lineRule="auto"/>
        <w:rPr>
          <w:lang w:val="ru-RU"/>
        </w:rPr>
      </w:pPr>
      <w:r w:rsidRPr="00271273">
        <w:rPr>
          <w:i/>
          <w:iCs/>
          <w:lang w:val="ru-RU"/>
        </w:rPr>
        <w:t>Время действий;</w:t>
      </w:r>
    </w:p>
    <w:p w:rsidR="00561E01" w:rsidRPr="00271273" w:rsidRDefault="00000000" w:rsidP="00F877A0">
      <w:pPr>
        <w:pStyle w:val="a3"/>
        <w:numPr>
          <w:ilvl w:val="0"/>
          <w:numId w:val="29"/>
        </w:numPr>
        <w:spacing w:after="0" w:line="240" w:lineRule="auto"/>
        <w:rPr>
          <w:lang w:val="ru-RU"/>
        </w:rPr>
      </w:pPr>
      <w:r w:rsidRPr="00271273">
        <w:rPr>
          <w:i/>
          <w:iCs/>
          <w:lang w:val="ru-RU"/>
        </w:rPr>
        <w:t>Ресурсы;</w:t>
      </w:r>
    </w:p>
    <w:p w:rsidR="00F77FE6" w:rsidRPr="00271273" w:rsidRDefault="00000000" w:rsidP="00F877A0">
      <w:pPr>
        <w:pStyle w:val="a3"/>
        <w:numPr>
          <w:ilvl w:val="0"/>
          <w:numId w:val="29"/>
        </w:numPr>
        <w:spacing w:after="0" w:line="240" w:lineRule="auto"/>
        <w:rPr>
          <w:lang w:val="ru-RU"/>
        </w:rPr>
      </w:pPr>
      <w:r w:rsidRPr="00271273">
        <w:rPr>
          <w:i/>
          <w:iCs/>
          <w:lang w:val="ru-RU"/>
        </w:rPr>
        <w:t>Обязанности.</w:t>
      </w:r>
    </w:p>
    <w:p w:rsidR="003B4B81" w:rsidRPr="00271273" w:rsidRDefault="003B4B81" w:rsidP="003B4B81">
      <w:pPr>
        <w:spacing w:after="0" w:line="240" w:lineRule="auto"/>
        <w:ind w:left="1434"/>
        <w:rPr>
          <w:lang w:val="ru-RU"/>
        </w:rPr>
      </w:pPr>
    </w:p>
    <w:p w:rsidR="00F77FE6" w:rsidRPr="00271273" w:rsidRDefault="00000000" w:rsidP="003B4B81">
      <w:pPr>
        <w:pStyle w:val="a3"/>
        <w:numPr>
          <w:ilvl w:val="0"/>
          <w:numId w:val="3"/>
        </w:numPr>
        <w:rPr>
          <w:b/>
          <w:i/>
          <w:lang w:val="ru-RU"/>
        </w:rPr>
      </w:pPr>
      <w:r w:rsidRPr="00271273">
        <w:rPr>
          <w:b/>
          <w:bCs/>
          <w:i/>
          <w:lang w:val="ru-RU"/>
        </w:rPr>
        <w:t>Мониторинг подчеркивает:</w:t>
      </w:r>
    </w:p>
    <w:p w:rsidR="003B4B81" w:rsidRPr="00271273" w:rsidRDefault="00000000" w:rsidP="003B4B81">
      <w:pPr>
        <w:pStyle w:val="a3"/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271273">
        <w:rPr>
          <w:lang w:val="ru-RU"/>
        </w:rPr>
        <w:t>Изменения, произошедшие в сообществе после внедрения Совместного плана действий (PCA);</w:t>
      </w:r>
    </w:p>
    <w:p w:rsidR="003B4B81" w:rsidRPr="00271273" w:rsidRDefault="00000000" w:rsidP="003B4B81">
      <w:pPr>
        <w:pStyle w:val="a3"/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271273">
        <w:rPr>
          <w:lang w:val="ru-RU"/>
        </w:rPr>
        <w:t xml:space="preserve">Изменения положения соответствующих целевых групп; </w:t>
      </w:r>
    </w:p>
    <w:p w:rsidR="003B4B81" w:rsidRPr="00271273" w:rsidRDefault="00000000" w:rsidP="003B4B81">
      <w:pPr>
        <w:pStyle w:val="a3"/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271273">
        <w:rPr>
          <w:lang w:val="ru-RU"/>
        </w:rPr>
        <w:t xml:space="preserve">Ход реализации в определенный момент; </w:t>
      </w:r>
    </w:p>
    <w:p w:rsidR="003B4B81" w:rsidRPr="00271273" w:rsidRDefault="00000000" w:rsidP="003B4B81">
      <w:pPr>
        <w:pStyle w:val="a3"/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271273">
        <w:rPr>
          <w:lang w:val="ru-RU"/>
        </w:rPr>
        <w:t xml:space="preserve">Соблюдение сроков и содержания мероприятий, предусмотренных в Совместном плане действий (PCA); </w:t>
      </w:r>
    </w:p>
    <w:p w:rsidR="003B4B81" w:rsidRPr="00271273" w:rsidRDefault="00000000" w:rsidP="003B4B81">
      <w:pPr>
        <w:pStyle w:val="a3"/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271273">
        <w:rPr>
          <w:lang w:val="ru-RU"/>
        </w:rPr>
        <w:t>Задержки/ трудности в реализации действий и их причина.</w:t>
      </w:r>
    </w:p>
    <w:p w:rsidR="003B4B81" w:rsidRPr="00271273" w:rsidRDefault="003B4B81" w:rsidP="003B4B81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b/>
          <w:bCs/>
          <w:i/>
          <w:iCs/>
          <w:lang w:val="ru-RU"/>
        </w:rPr>
      </w:pPr>
    </w:p>
    <w:p w:rsidR="00C04EE5" w:rsidRPr="00271273" w:rsidRDefault="00000000" w:rsidP="00C04EE5">
      <w:pPr>
        <w:autoSpaceDE w:val="0"/>
        <w:autoSpaceDN w:val="0"/>
        <w:adjustRightInd w:val="0"/>
        <w:spacing w:line="240" w:lineRule="auto"/>
        <w:jc w:val="both"/>
        <w:rPr>
          <w:rFonts w:cs="TimesNewRoman"/>
          <w:lang w:val="ru-RU"/>
        </w:rPr>
      </w:pPr>
      <w:r w:rsidRPr="00271273">
        <w:rPr>
          <w:rFonts w:cs="TimesNewRoman"/>
          <w:bCs/>
          <w:iCs/>
          <w:lang w:val="ru-RU"/>
        </w:rPr>
        <w:t>II.1.2</w:t>
      </w:r>
      <w:r w:rsidRPr="00271273">
        <w:rPr>
          <w:rFonts w:cs="TimesNewRoman"/>
          <w:b/>
          <w:bCs/>
          <w:i/>
          <w:iCs/>
          <w:lang w:val="ru-RU"/>
        </w:rPr>
        <w:t xml:space="preserve"> Оценка</w:t>
      </w:r>
      <w:r w:rsidRPr="00271273">
        <w:rPr>
          <w:rFonts w:cs="TimesNewRoman"/>
          <w:bCs/>
          <w:iCs/>
          <w:lang w:val="ru-RU"/>
        </w:rPr>
        <w:t xml:space="preserve"> – максимально системная и объективная оценка текущего или завершенного Совместного плана действий (PCA) на этапах концепции и реализации, а также его результатов.</w:t>
      </w:r>
    </w:p>
    <w:p w:rsidR="003B4B81" w:rsidRPr="00271273" w:rsidRDefault="00000000" w:rsidP="00C04EE5">
      <w:pPr>
        <w:autoSpaceDE w:val="0"/>
        <w:autoSpaceDN w:val="0"/>
        <w:adjustRightInd w:val="0"/>
        <w:spacing w:line="240" w:lineRule="auto"/>
        <w:jc w:val="both"/>
        <w:rPr>
          <w:rFonts w:cs="TimesNewRoman"/>
          <w:lang w:val="ru-RU"/>
        </w:rPr>
      </w:pPr>
      <w:r w:rsidRPr="00271273">
        <w:rPr>
          <w:b/>
          <w:lang w:val="ru-RU"/>
        </w:rPr>
        <w:t>Оценка отвечает на вопрос</w:t>
      </w:r>
      <w:r w:rsidR="00271273" w:rsidRPr="00271273">
        <w:rPr>
          <w:b/>
          <w:lang w:val="ru-RU"/>
        </w:rPr>
        <w:t xml:space="preserve">: </w:t>
      </w:r>
      <w:r w:rsidR="00271273" w:rsidRPr="00271273">
        <w:rPr>
          <w:b/>
          <w:bCs/>
          <w:i/>
          <w:iCs/>
          <w:lang w:val="ru-RU"/>
        </w:rPr>
        <w:t>чего</w:t>
      </w:r>
      <w:r w:rsidRPr="00271273">
        <w:rPr>
          <w:b/>
          <w:bCs/>
          <w:i/>
          <w:iCs/>
          <w:lang w:val="ru-RU"/>
        </w:rPr>
        <w:t xml:space="preserve"> мы достигли и каковы последствия?</w:t>
      </w:r>
    </w:p>
    <w:p w:rsidR="002D0CAD" w:rsidRPr="00271273" w:rsidRDefault="00000000" w:rsidP="00C04EE5">
      <w:pPr>
        <w:autoSpaceDE w:val="0"/>
        <w:autoSpaceDN w:val="0"/>
        <w:adjustRightInd w:val="0"/>
        <w:spacing w:line="240" w:lineRule="auto"/>
        <w:jc w:val="both"/>
        <w:rPr>
          <w:lang w:val="ru-RU"/>
        </w:rPr>
      </w:pPr>
      <w:r w:rsidRPr="00271273">
        <w:rPr>
          <w:lang w:val="ru-RU"/>
        </w:rPr>
        <w:lastRenderedPageBreak/>
        <w:t>Оценка осуществляется на основании</w:t>
      </w:r>
      <w:r w:rsidRPr="00271273">
        <w:rPr>
          <w:b/>
          <w:lang w:val="ru-RU"/>
        </w:rPr>
        <w:t xml:space="preserve"> начальных и конечных показателей</w:t>
      </w:r>
      <w:r w:rsidRPr="00271273">
        <w:rPr>
          <w:lang w:val="ru-RU"/>
        </w:rPr>
        <w:t xml:space="preserve">, результатов, воздействия исходных показателей и пр. и охватывает </w:t>
      </w:r>
      <w:r w:rsidRPr="00271273">
        <w:rPr>
          <w:i/>
          <w:iCs/>
          <w:lang w:val="ru-RU"/>
        </w:rPr>
        <w:t>стоимостные показатели</w:t>
      </w:r>
      <w:r w:rsidRPr="00271273">
        <w:rPr>
          <w:lang w:val="ru-RU"/>
        </w:rPr>
        <w:t>, которые могут быть объективно оценены и которые показывают, можно ли достичь поставленных/предполагаемых целей.</w:t>
      </w:r>
    </w:p>
    <w:p w:rsidR="009A039B" w:rsidRPr="00271273" w:rsidRDefault="00000000" w:rsidP="00F877A0">
      <w:pPr>
        <w:jc w:val="both"/>
        <w:rPr>
          <w:lang w:val="ru-RU"/>
        </w:rPr>
      </w:pPr>
      <w:r w:rsidRPr="00271273">
        <w:rPr>
          <w:bCs/>
          <w:lang w:val="ru-RU"/>
        </w:rPr>
        <w:t xml:space="preserve">Оценка заключается в определении </w:t>
      </w:r>
      <w:r w:rsidRPr="00271273">
        <w:rPr>
          <w:b/>
          <w:bCs/>
          <w:lang w:val="ru-RU"/>
        </w:rPr>
        <w:t xml:space="preserve">воздействия </w:t>
      </w:r>
      <w:r w:rsidRPr="00271273">
        <w:rPr>
          <w:bCs/>
          <w:lang w:val="ru-RU"/>
        </w:rPr>
        <w:t xml:space="preserve">Совместного плана действий (PCA) на бенефициаров / сообщество или окружающую среду. </w:t>
      </w:r>
    </w:p>
    <w:p w:rsidR="00561E01" w:rsidRPr="00271273" w:rsidRDefault="00000000" w:rsidP="009A0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jc w:val="both"/>
        <w:rPr>
          <w:b/>
          <w:bCs/>
          <w:i/>
          <w:iCs/>
          <w:lang w:val="ru-RU"/>
        </w:rPr>
      </w:pPr>
      <w:r w:rsidRPr="00271273">
        <w:rPr>
          <w:b/>
          <w:i/>
          <w:lang w:val="ru-RU"/>
        </w:rPr>
        <w:t xml:space="preserve">Оценка </w:t>
      </w:r>
      <w:r w:rsidR="00271273" w:rsidRPr="00271273">
        <w:rPr>
          <w:b/>
          <w:i/>
          <w:lang w:val="ru-RU"/>
        </w:rPr>
        <w:t>— это</w:t>
      </w:r>
      <w:r w:rsidRPr="00271273">
        <w:rPr>
          <w:b/>
          <w:i/>
          <w:lang w:val="ru-RU"/>
        </w:rPr>
        <w:t xml:space="preserve"> процесс, при помощи которого результаты, полученные в определенный срок, сопоставляются с запланированными действиями и общими целями; предполагает оценочное суждение.</w:t>
      </w:r>
    </w:p>
    <w:p w:rsidR="00F877A0" w:rsidRPr="00271273" w:rsidRDefault="00000000" w:rsidP="00F877A0">
      <w:pPr>
        <w:pStyle w:val="a3"/>
        <w:numPr>
          <w:ilvl w:val="0"/>
          <w:numId w:val="3"/>
        </w:numPr>
        <w:jc w:val="both"/>
        <w:rPr>
          <w:bCs/>
          <w:i/>
          <w:iCs/>
          <w:lang w:val="ru-RU"/>
        </w:rPr>
      </w:pPr>
      <w:r w:rsidRPr="00271273">
        <w:rPr>
          <w:b/>
          <w:bCs/>
          <w:i/>
          <w:iCs/>
          <w:lang w:val="ru-RU"/>
        </w:rPr>
        <w:t>Роль оценки:</w:t>
      </w:r>
    </w:p>
    <w:p w:rsidR="00F877A0" w:rsidRPr="00271273" w:rsidRDefault="00000000" w:rsidP="00F877A0">
      <w:pPr>
        <w:pStyle w:val="a3"/>
        <w:numPr>
          <w:ilvl w:val="0"/>
          <w:numId w:val="26"/>
        </w:numPr>
        <w:jc w:val="both"/>
        <w:rPr>
          <w:lang w:val="ru-RU"/>
        </w:rPr>
      </w:pPr>
      <w:r w:rsidRPr="00271273">
        <w:rPr>
          <w:lang w:val="ru-RU"/>
        </w:rPr>
        <w:t>Делает усилия более эффективными;</w:t>
      </w:r>
    </w:p>
    <w:p w:rsidR="00F877A0" w:rsidRPr="00271273" w:rsidRDefault="00000000" w:rsidP="00F877A0">
      <w:pPr>
        <w:pStyle w:val="a3"/>
        <w:numPr>
          <w:ilvl w:val="0"/>
          <w:numId w:val="26"/>
        </w:numPr>
        <w:jc w:val="both"/>
        <w:rPr>
          <w:lang w:val="ru-RU"/>
        </w:rPr>
      </w:pPr>
      <w:r w:rsidRPr="00271273">
        <w:rPr>
          <w:lang w:val="ru-RU"/>
        </w:rPr>
        <w:t>Помогает понять, в каком направлении мы движемся и нужны ли нам изменения;</w:t>
      </w:r>
    </w:p>
    <w:p w:rsidR="00F877A0" w:rsidRPr="00271273" w:rsidRDefault="00000000" w:rsidP="00F877A0">
      <w:pPr>
        <w:pStyle w:val="a3"/>
        <w:numPr>
          <w:ilvl w:val="0"/>
          <w:numId w:val="26"/>
        </w:numPr>
        <w:jc w:val="both"/>
        <w:rPr>
          <w:lang w:val="ru-RU"/>
        </w:rPr>
      </w:pPr>
      <w:r w:rsidRPr="00271273">
        <w:rPr>
          <w:lang w:val="ru-RU"/>
        </w:rPr>
        <w:t>Определяет сильные и слабые стороны;</w:t>
      </w:r>
    </w:p>
    <w:p w:rsidR="00F877A0" w:rsidRPr="00271273" w:rsidRDefault="00000000" w:rsidP="00F877A0">
      <w:pPr>
        <w:pStyle w:val="a3"/>
        <w:numPr>
          <w:ilvl w:val="0"/>
          <w:numId w:val="26"/>
        </w:numPr>
        <w:jc w:val="both"/>
        <w:rPr>
          <w:lang w:val="ru-RU"/>
        </w:rPr>
      </w:pPr>
      <w:r w:rsidRPr="00271273">
        <w:rPr>
          <w:lang w:val="ru-RU"/>
        </w:rPr>
        <w:t>Позволяет соотнести затраты с достигнутыми результатами;</w:t>
      </w:r>
    </w:p>
    <w:p w:rsidR="00F877A0" w:rsidRPr="00271273" w:rsidRDefault="00000000" w:rsidP="00F877A0">
      <w:pPr>
        <w:pStyle w:val="a3"/>
        <w:numPr>
          <w:ilvl w:val="0"/>
          <w:numId w:val="26"/>
        </w:numPr>
        <w:jc w:val="both"/>
        <w:rPr>
          <w:lang w:val="ru-RU"/>
        </w:rPr>
      </w:pPr>
      <w:r w:rsidRPr="00271273">
        <w:rPr>
          <w:lang w:val="ru-RU"/>
        </w:rPr>
        <w:t>Помощь в обмене опытом;</w:t>
      </w:r>
    </w:p>
    <w:p w:rsidR="00F877A0" w:rsidRPr="00271273" w:rsidRDefault="00000000" w:rsidP="00F877A0">
      <w:pPr>
        <w:pStyle w:val="a3"/>
        <w:numPr>
          <w:ilvl w:val="0"/>
          <w:numId w:val="26"/>
        </w:numPr>
        <w:jc w:val="both"/>
        <w:rPr>
          <w:lang w:val="ru-RU"/>
        </w:rPr>
      </w:pPr>
      <w:r w:rsidRPr="00271273">
        <w:rPr>
          <w:lang w:val="ru-RU"/>
        </w:rPr>
        <w:t>Используется для сравнения;</w:t>
      </w:r>
    </w:p>
    <w:p w:rsidR="00561E01" w:rsidRPr="00271273" w:rsidRDefault="00000000" w:rsidP="00F877A0">
      <w:pPr>
        <w:pStyle w:val="a3"/>
        <w:numPr>
          <w:ilvl w:val="0"/>
          <w:numId w:val="26"/>
        </w:numPr>
        <w:jc w:val="both"/>
        <w:rPr>
          <w:lang w:val="ru-RU"/>
        </w:rPr>
      </w:pPr>
      <w:r w:rsidRPr="00271273">
        <w:rPr>
          <w:lang w:val="ru-RU"/>
        </w:rPr>
        <w:t>Является основой для создания лучших планов в будущем.</w:t>
      </w:r>
    </w:p>
    <w:p w:rsidR="00F877A0" w:rsidRPr="00271273" w:rsidRDefault="00F877A0" w:rsidP="00F877A0">
      <w:pPr>
        <w:pStyle w:val="a3"/>
        <w:ind w:left="1440"/>
        <w:jc w:val="both"/>
        <w:rPr>
          <w:lang w:val="ru-RU"/>
        </w:rPr>
      </w:pPr>
    </w:p>
    <w:p w:rsidR="002D0CAD" w:rsidRPr="00271273" w:rsidRDefault="00000000" w:rsidP="00F877A0">
      <w:pPr>
        <w:pStyle w:val="a3"/>
        <w:numPr>
          <w:ilvl w:val="0"/>
          <w:numId w:val="3"/>
        </w:numPr>
        <w:jc w:val="both"/>
        <w:rPr>
          <w:i/>
          <w:lang w:val="ru-RU"/>
        </w:rPr>
      </w:pPr>
      <w:r w:rsidRPr="00271273">
        <w:rPr>
          <w:b/>
          <w:bCs/>
          <w:i/>
          <w:lang w:val="ru-RU"/>
        </w:rPr>
        <w:t>Оценка подчеркивает:</w:t>
      </w:r>
    </w:p>
    <w:p w:rsidR="00F877A0" w:rsidRPr="00271273" w:rsidRDefault="00000000" w:rsidP="00F877A0">
      <w:pPr>
        <w:pStyle w:val="a3"/>
        <w:numPr>
          <w:ilvl w:val="0"/>
          <w:numId w:val="30"/>
        </w:numPr>
        <w:jc w:val="both"/>
        <w:rPr>
          <w:lang w:val="ru-RU"/>
        </w:rPr>
      </w:pPr>
      <w:r w:rsidRPr="00271273">
        <w:rPr>
          <w:lang w:val="ru-RU"/>
        </w:rPr>
        <w:t>Степень, в которой результаты внедрения соответствуют первоначально установленным;</w:t>
      </w:r>
    </w:p>
    <w:p w:rsidR="00F877A0" w:rsidRPr="00271273" w:rsidRDefault="00000000" w:rsidP="00F877A0">
      <w:pPr>
        <w:pStyle w:val="a3"/>
        <w:numPr>
          <w:ilvl w:val="0"/>
          <w:numId w:val="30"/>
        </w:numPr>
        <w:jc w:val="both"/>
        <w:rPr>
          <w:lang w:val="ru-RU"/>
        </w:rPr>
      </w:pPr>
      <w:r w:rsidRPr="00271273">
        <w:rPr>
          <w:lang w:val="ru-RU"/>
        </w:rPr>
        <w:t xml:space="preserve">Соотношение затрат и результатов; </w:t>
      </w:r>
    </w:p>
    <w:p w:rsidR="00F877A0" w:rsidRPr="00271273" w:rsidRDefault="00000000" w:rsidP="00F877A0">
      <w:pPr>
        <w:pStyle w:val="a3"/>
        <w:numPr>
          <w:ilvl w:val="0"/>
          <w:numId w:val="30"/>
        </w:numPr>
        <w:jc w:val="both"/>
        <w:rPr>
          <w:lang w:val="ru-RU"/>
        </w:rPr>
      </w:pPr>
      <w:r w:rsidRPr="00271273">
        <w:rPr>
          <w:lang w:val="ru-RU"/>
        </w:rPr>
        <w:t xml:space="preserve">Соблюдение сроков проведения и содержания мероприятий; </w:t>
      </w:r>
    </w:p>
    <w:p w:rsidR="00F877A0" w:rsidRPr="00271273" w:rsidRDefault="00000000" w:rsidP="00F877A0">
      <w:pPr>
        <w:pStyle w:val="a3"/>
        <w:numPr>
          <w:ilvl w:val="0"/>
          <w:numId w:val="30"/>
        </w:numPr>
        <w:jc w:val="both"/>
        <w:rPr>
          <w:lang w:val="ru-RU"/>
        </w:rPr>
      </w:pPr>
      <w:r w:rsidRPr="00271273">
        <w:rPr>
          <w:lang w:val="ru-RU"/>
        </w:rPr>
        <w:t>Влияние на целевые группы.</w:t>
      </w:r>
    </w:p>
    <w:p w:rsidR="00F877A0" w:rsidRPr="00271273" w:rsidRDefault="00F877A0" w:rsidP="002D0CAD">
      <w:pPr>
        <w:jc w:val="both"/>
        <w:rPr>
          <w:lang w:val="ru-RU"/>
        </w:rPr>
      </w:pPr>
    </w:p>
    <w:p w:rsidR="00561E01" w:rsidRPr="00271273" w:rsidRDefault="00000000" w:rsidP="002D0CAD">
      <w:pPr>
        <w:pStyle w:val="a3"/>
        <w:numPr>
          <w:ilvl w:val="0"/>
          <w:numId w:val="24"/>
        </w:num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4" w:color="auto"/>
        </w:pBdr>
        <w:shd w:val="clear" w:color="auto" w:fill="002060"/>
        <w:jc w:val="both"/>
        <w:rPr>
          <w:lang w:val="ru-RU"/>
        </w:rPr>
      </w:pPr>
      <w:r w:rsidRPr="00271273">
        <w:rPr>
          <w:b/>
          <w:bCs/>
          <w:i/>
          <w:iCs/>
          <w:lang w:val="ru-RU"/>
        </w:rPr>
        <w:t>Оценка не совпадает с мониторингом ни по времени, ни как объект деятельности.</w:t>
      </w:r>
    </w:p>
    <w:p w:rsidR="00C04EE5" w:rsidRPr="00271273" w:rsidRDefault="00000000" w:rsidP="00897C2C">
      <w:pPr>
        <w:pStyle w:val="a3"/>
        <w:numPr>
          <w:ilvl w:val="0"/>
          <w:numId w:val="24"/>
        </w:numPr>
        <w:pBdr>
          <w:top w:val="single" w:sz="4" w:space="1" w:color="auto"/>
          <w:left w:val="single" w:sz="4" w:space="30" w:color="auto"/>
          <w:bottom w:val="single" w:sz="4" w:space="1" w:color="auto"/>
          <w:right w:val="single" w:sz="4" w:space="4" w:color="auto"/>
        </w:pBdr>
        <w:shd w:val="clear" w:color="auto" w:fill="002060"/>
        <w:jc w:val="both"/>
        <w:rPr>
          <w:b/>
          <w:i/>
          <w:lang w:val="ru-RU"/>
        </w:rPr>
      </w:pPr>
      <w:r w:rsidRPr="00271273">
        <w:rPr>
          <w:b/>
          <w:i/>
          <w:lang w:val="ru-RU"/>
        </w:rPr>
        <w:t xml:space="preserve">Мониторинг и оценка - взаимосвязанные процессы. </w:t>
      </w:r>
    </w:p>
    <w:p w:rsidR="00897C2C" w:rsidRPr="00271273" w:rsidRDefault="00000000" w:rsidP="003261F8">
      <w:pPr>
        <w:pStyle w:val="3"/>
        <w:rPr>
          <w:lang w:val="ru-RU"/>
        </w:rPr>
      </w:pPr>
      <w:bookmarkStart w:id="7" w:name="_Toc256000006"/>
      <w:r w:rsidRPr="00271273">
        <w:rPr>
          <w:lang w:val="ru-RU"/>
        </w:rPr>
        <w:t>II.2 Отчетность</w:t>
      </w:r>
      <w:bookmarkEnd w:id="7"/>
      <w:r w:rsidRPr="00271273">
        <w:rPr>
          <w:lang w:val="ru-RU"/>
        </w:rPr>
        <w:t xml:space="preserve"> </w:t>
      </w:r>
    </w:p>
    <w:p w:rsidR="00C04EE5" w:rsidRPr="00271273" w:rsidRDefault="00000000" w:rsidP="00C04EE5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shd w:val="clear" w:color="auto" w:fill="002060"/>
        <w:ind w:left="720" w:firstLine="720"/>
        <w:rPr>
          <w:lang w:val="ru-RU"/>
        </w:rPr>
      </w:pPr>
      <w:r w:rsidRPr="00271273">
        <w:rPr>
          <w:i/>
          <w:iCs/>
          <w:lang w:val="ru-RU"/>
        </w:rPr>
        <w:t xml:space="preserve">Результаты мониторинга и оценки освещаются в </w:t>
      </w:r>
      <w:r w:rsidRPr="00271273">
        <w:rPr>
          <w:b/>
          <w:i/>
          <w:iCs/>
          <w:lang w:val="ru-RU"/>
        </w:rPr>
        <w:t>отчетах.</w:t>
      </w:r>
    </w:p>
    <w:p w:rsidR="00241BE1" w:rsidRPr="00271273" w:rsidRDefault="00000000" w:rsidP="00591E7E">
      <w:pPr>
        <w:jc w:val="both"/>
        <w:rPr>
          <w:lang w:val="ru-RU"/>
        </w:rPr>
      </w:pPr>
      <w:r w:rsidRPr="00271273">
        <w:rPr>
          <w:lang w:val="ru-RU"/>
        </w:rPr>
        <w:t xml:space="preserve">Главная </w:t>
      </w:r>
      <w:r w:rsidRPr="00271273">
        <w:rPr>
          <w:b/>
          <w:lang w:val="ru-RU"/>
        </w:rPr>
        <w:t>цель</w:t>
      </w:r>
      <w:r w:rsidRPr="00271273">
        <w:rPr>
          <w:lang w:val="ru-RU"/>
        </w:rPr>
        <w:t xml:space="preserve"> мониторингового отчета заключается в определении этапа реализации плана и в представлении рекомендаций и действий, направленных на достижение конечных целей плана действий. </w:t>
      </w:r>
    </w:p>
    <w:p w:rsidR="00591E7E" w:rsidRPr="00271273" w:rsidRDefault="00000000" w:rsidP="00591E7E">
      <w:pPr>
        <w:jc w:val="both"/>
        <w:rPr>
          <w:b/>
          <w:lang w:val="ru-RU"/>
        </w:rPr>
      </w:pPr>
      <w:r w:rsidRPr="00271273">
        <w:rPr>
          <w:b/>
          <w:lang w:val="ru-RU"/>
        </w:rPr>
        <w:t>Мониторинговый отчет должен быть написан простым и доступным языком.</w:t>
      </w:r>
    </w:p>
    <w:p w:rsidR="002C607B" w:rsidRPr="00271273" w:rsidRDefault="00000000" w:rsidP="002C607B">
      <w:pPr>
        <w:rPr>
          <w:lang w:val="ru-RU"/>
        </w:rPr>
      </w:pPr>
      <w:r w:rsidRPr="00271273">
        <w:rPr>
          <w:lang w:val="ru-RU"/>
        </w:rPr>
        <w:t xml:space="preserve">Отчеты об эффективности должны содержать информацию об изменениях целей, о сроках, стоимости и качестве. </w:t>
      </w:r>
    </w:p>
    <w:p w:rsidR="002C607B" w:rsidRPr="00271273" w:rsidRDefault="00000000" w:rsidP="002C607B">
      <w:pPr>
        <w:rPr>
          <w:lang w:val="ru-RU"/>
        </w:rPr>
      </w:pPr>
      <w:r w:rsidRPr="00271273">
        <w:rPr>
          <w:lang w:val="ru-RU"/>
        </w:rPr>
        <w:lastRenderedPageBreak/>
        <w:t xml:space="preserve">Существует несколько </w:t>
      </w:r>
      <w:r w:rsidRPr="00271273">
        <w:rPr>
          <w:b/>
          <w:lang w:val="ru-RU"/>
        </w:rPr>
        <w:t>типов отчетов</w:t>
      </w:r>
      <w:r w:rsidRPr="00271273">
        <w:rPr>
          <w:lang w:val="ru-RU"/>
        </w:rPr>
        <w:t xml:space="preserve">, используемых для мониторинга Совместного плана действий (PCA): </w:t>
      </w:r>
    </w:p>
    <w:p w:rsidR="002C607B" w:rsidRPr="00271273" w:rsidRDefault="00000000" w:rsidP="002C607B">
      <w:pPr>
        <w:pStyle w:val="a3"/>
        <w:numPr>
          <w:ilvl w:val="0"/>
          <w:numId w:val="12"/>
        </w:numPr>
        <w:rPr>
          <w:lang w:val="ru-RU"/>
        </w:rPr>
      </w:pPr>
      <w:r w:rsidRPr="00271273">
        <w:rPr>
          <w:lang w:val="ru-RU"/>
        </w:rPr>
        <w:t xml:space="preserve">списки мероприятий с процентом выполнения; </w:t>
      </w:r>
    </w:p>
    <w:p w:rsidR="002C607B" w:rsidRPr="00271273" w:rsidRDefault="00000000" w:rsidP="002C607B">
      <w:pPr>
        <w:pStyle w:val="a3"/>
        <w:numPr>
          <w:ilvl w:val="0"/>
          <w:numId w:val="12"/>
        </w:numPr>
        <w:rPr>
          <w:lang w:val="ru-RU"/>
        </w:rPr>
      </w:pPr>
      <w:r w:rsidRPr="00271273">
        <w:rPr>
          <w:lang w:val="ru-RU"/>
        </w:rPr>
        <w:t xml:space="preserve">анализ сроков реализации Совместного плана действий (PCA); </w:t>
      </w:r>
    </w:p>
    <w:p w:rsidR="002C607B" w:rsidRPr="00271273" w:rsidRDefault="00000000" w:rsidP="002C607B">
      <w:pPr>
        <w:pStyle w:val="a3"/>
        <w:numPr>
          <w:ilvl w:val="0"/>
          <w:numId w:val="12"/>
        </w:numPr>
        <w:rPr>
          <w:lang w:val="ru-RU"/>
        </w:rPr>
      </w:pPr>
      <w:r w:rsidRPr="00271273">
        <w:rPr>
          <w:lang w:val="ru-RU"/>
        </w:rPr>
        <w:t>Диаграммы Ганта для календарного планирования мероприятий (</w:t>
      </w:r>
      <w:r w:rsidR="000F27B8" w:rsidRPr="00271273">
        <w:rPr>
          <w:i/>
          <w:lang w:val="ru-RU"/>
        </w:rPr>
        <w:t xml:space="preserve">см. Приложение 1 в разделе образца Технического отчета, прилагаемого к данному руководству); </w:t>
      </w:r>
    </w:p>
    <w:p w:rsidR="002C607B" w:rsidRPr="00271273" w:rsidRDefault="00000000" w:rsidP="00241BE1">
      <w:pPr>
        <w:pStyle w:val="a3"/>
        <w:numPr>
          <w:ilvl w:val="0"/>
          <w:numId w:val="12"/>
        </w:numPr>
        <w:rPr>
          <w:lang w:val="ru-RU"/>
        </w:rPr>
      </w:pPr>
      <w:r w:rsidRPr="00271273">
        <w:rPr>
          <w:lang w:val="ru-RU"/>
        </w:rPr>
        <w:t>ежемесячные, ежеквартальные, полугодовые или годовые исполнительные отчеты, если Совместный план действий (PCA) был разработан в долгосрочной перспективе (</w:t>
      </w:r>
      <w:r w:rsidR="000F27B8" w:rsidRPr="00271273">
        <w:rPr>
          <w:i/>
          <w:lang w:val="ru-RU"/>
        </w:rPr>
        <w:t>см. Приложение B к данному руководству</w:t>
      </w:r>
      <w:r w:rsidRPr="00271273">
        <w:rPr>
          <w:lang w:val="ru-RU"/>
        </w:rPr>
        <w:t>).</w:t>
      </w:r>
    </w:p>
    <w:p w:rsidR="00241BE1" w:rsidRPr="00271273" w:rsidRDefault="00000000" w:rsidP="00241BE1">
      <w:pPr>
        <w:autoSpaceDE w:val="0"/>
        <w:autoSpaceDN w:val="0"/>
        <w:adjustRightInd w:val="0"/>
        <w:spacing w:after="195"/>
        <w:jc w:val="both"/>
        <w:rPr>
          <w:rFonts w:ascii="Calibri" w:hAnsi="Calibri" w:cs="Calibri"/>
          <w:lang w:val="ru-RU"/>
        </w:rPr>
      </w:pPr>
      <w:r w:rsidRPr="00271273">
        <w:rPr>
          <w:rFonts w:ascii="Calibri" w:hAnsi="Calibri" w:cs="Calibri"/>
          <w:b/>
          <w:lang w:val="ru-RU"/>
        </w:rPr>
        <w:t xml:space="preserve">Мониторинговый отчет </w:t>
      </w:r>
      <w:r w:rsidRPr="00271273">
        <w:rPr>
          <w:rFonts w:ascii="Calibri" w:hAnsi="Calibri" w:cs="Calibri"/>
          <w:lang w:val="ru-RU"/>
        </w:rPr>
        <w:t xml:space="preserve">будет содержать </w:t>
      </w:r>
      <w:r w:rsidRPr="00271273">
        <w:rPr>
          <w:rFonts w:ascii="Calibri" w:hAnsi="Calibri" w:cs="Calibri"/>
          <w:i/>
          <w:lang w:val="ru-RU"/>
        </w:rPr>
        <w:t>вступительную часть</w:t>
      </w:r>
      <w:r w:rsidRPr="00271273">
        <w:rPr>
          <w:rFonts w:ascii="Calibri" w:hAnsi="Calibri" w:cs="Calibri"/>
          <w:lang w:val="ru-RU"/>
        </w:rPr>
        <w:t>, в которой будет указан период, охватываемый этим отчетом.</w:t>
      </w:r>
    </w:p>
    <w:p w:rsidR="004C4A57" w:rsidRPr="00271273" w:rsidRDefault="00000000" w:rsidP="00D041E1">
      <w:pPr>
        <w:jc w:val="both"/>
        <w:rPr>
          <w:lang w:val="ru-RU"/>
        </w:rPr>
      </w:pPr>
      <w:r w:rsidRPr="00271273">
        <w:rPr>
          <w:lang w:val="ru-RU"/>
        </w:rPr>
        <w:t xml:space="preserve">Неплохо было бы прибегнуть к заполнению промежуточных отчетов, в которых будут указаны проведенные мероприятия и предоставленные услуги за определенный отрезок времени, будут выявлены задержки и несоответствия, которые возникли при реализации плана, и их причины, а также будут предложены корректирующие меры (как и кем они должны приниматься). </w:t>
      </w:r>
    </w:p>
    <w:p w:rsidR="00591E7E" w:rsidRPr="00271273" w:rsidRDefault="00000000" w:rsidP="00D041E1">
      <w:pPr>
        <w:jc w:val="both"/>
        <w:rPr>
          <w:lang w:val="ru-RU"/>
        </w:rPr>
      </w:pPr>
      <w:r w:rsidRPr="00271273">
        <w:rPr>
          <w:lang w:val="ru-RU"/>
        </w:rPr>
        <w:t>На основании этих отчетов будет совсем не сложно провести окончательную оценку плана или периода его реализации.</w:t>
      </w:r>
    </w:p>
    <w:p w:rsidR="006049A6" w:rsidRPr="00271273" w:rsidRDefault="00000000" w:rsidP="004C4A57">
      <w:pPr>
        <w:jc w:val="both"/>
        <w:rPr>
          <w:lang w:val="ru-RU"/>
        </w:rPr>
      </w:pPr>
      <w:r w:rsidRPr="00271273">
        <w:rPr>
          <w:lang w:val="ru-RU"/>
        </w:rPr>
        <w:t xml:space="preserve">Можно составить следующее </w:t>
      </w:r>
      <w:r w:rsidRPr="00271273">
        <w:rPr>
          <w:b/>
          <w:lang w:val="ru-RU"/>
        </w:rPr>
        <w:t>типы повествовательных отчетов</w:t>
      </w:r>
      <w:r w:rsidRPr="00271273">
        <w:rPr>
          <w:lang w:val="ru-RU"/>
        </w:rPr>
        <w:t xml:space="preserve">:  </w:t>
      </w:r>
    </w:p>
    <w:p w:rsidR="006049A6" w:rsidRPr="00271273" w:rsidRDefault="00000000" w:rsidP="004C4A57">
      <w:pPr>
        <w:pStyle w:val="a3"/>
        <w:numPr>
          <w:ilvl w:val="0"/>
          <w:numId w:val="14"/>
        </w:numPr>
        <w:jc w:val="both"/>
        <w:rPr>
          <w:lang w:val="ru-RU"/>
        </w:rPr>
      </w:pPr>
      <w:r w:rsidRPr="00271273">
        <w:rPr>
          <w:lang w:val="ru-RU"/>
        </w:rPr>
        <w:t>Ежеквартальный отчет о деятельности (</w:t>
      </w:r>
      <w:r w:rsidR="00F60578" w:rsidRPr="00271273">
        <w:rPr>
          <w:i/>
          <w:lang w:val="ru-RU"/>
        </w:rPr>
        <w:t>см. Приложении B к данному Руководству</w:t>
      </w:r>
      <w:r w:rsidRPr="00271273">
        <w:rPr>
          <w:lang w:val="ru-RU"/>
        </w:rPr>
        <w:t xml:space="preserve">); </w:t>
      </w:r>
    </w:p>
    <w:p w:rsidR="006049A6" w:rsidRPr="00271273" w:rsidRDefault="00000000" w:rsidP="004C4A57">
      <w:pPr>
        <w:pStyle w:val="a3"/>
        <w:numPr>
          <w:ilvl w:val="0"/>
          <w:numId w:val="14"/>
        </w:numPr>
        <w:jc w:val="both"/>
        <w:rPr>
          <w:lang w:val="ru-RU"/>
        </w:rPr>
      </w:pPr>
      <w:r w:rsidRPr="00271273">
        <w:rPr>
          <w:lang w:val="ru-RU"/>
        </w:rPr>
        <w:t xml:space="preserve">Годовой отчет о деятельности; </w:t>
      </w:r>
    </w:p>
    <w:p w:rsidR="006049A6" w:rsidRPr="00271273" w:rsidRDefault="00000000" w:rsidP="004C4A57">
      <w:pPr>
        <w:pStyle w:val="a3"/>
        <w:numPr>
          <w:ilvl w:val="0"/>
          <w:numId w:val="14"/>
        </w:numPr>
        <w:jc w:val="both"/>
        <w:rPr>
          <w:lang w:val="ru-RU"/>
        </w:rPr>
      </w:pPr>
      <w:r w:rsidRPr="00271273">
        <w:rPr>
          <w:lang w:val="ru-RU"/>
        </w:rPr>
        <w:t xml:space="preserve">Итоговый отчет о деятельности. </w:t>
      </w:r>
    </w:p>
    <w:p w:rsidR="00897C2C" w:rsidRPr="00271273" w:rsidRDefault="00000000" w:rsidP="00326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jc w:val="both"/>
        <w:rPr>
          <w:lang w:val="ru-RU"/>
        </w:rPr>
      </w:pPr>
      <w:r w:rsidRPr="00271273">
        <w:rPr>
          <w:b/>
          <w:lang w:val="ru-RU"/>
        </w:rPr>
        <w:t>Цель отчетов</w:t>
      </w:r>
      <w:r w:rsidRPr="00271273">
        <w:rPr>
          <w:lang w:val="ru-RU"/>
        </w:rPr>
        <w:t xml:space="preserve"> заключается в предоставлении свежих данных о результатах внедрения Совместного плана действий (PCA) в зависимости от запланированных показателей и предельных сроков.</w:t>
      </w:r>
    </w:p>
    <w:p w:rsidR="004C4A57" w:rsidRPr="00271273" w:rsidRDefault="00000000" w:rsidP="004C4A57">
      <w:pPr>
        <w:autoSpaceDE w:val="0"/>
        <w:autoSpaceDN w:val="0"/>
        <w:adjustRightInd w:val="0"/>
        <w:spacing w:after="195"/>
        <w:jc w:val="both"/>
        <w:rPr>
          <w:rFonts w:ascii="Calibri" w:hAnsi="Calibri" w:cs="Calibri"/>
          <w:lang w:val="ru-RU"/>
        </w:rPr>
      </w:pPr>
      <w:r w:rsidRPr="00271273">
        <w:rPr>
          <w:rFonts w:ascii="Calibri" w:hAnsi="Calibri" w:cs="Calibri"/>
          <w:b/>
          <w:bCs/>
          <w:lang w:val="ru-RU"/>
        </w:rPr>
        <w:t xml:space="preserve">Рекомендуется </w:t>
      </w:r>
      <w:r w:rsidRPr="00271273">
        <w:rPr>
          <w:rFonts w:ascii="Calibri" w:hAnsi="Calibri" w:cs="Calibri"/>
          <w:lang w:val="ru-RU"/>
        </w:rPr>
        <w:t>осуществлять</w:t>
      </w:r>
      <w:r w:rsidRPr="00271273">
        <w:rPr>
          <w:rFonts w:ascii="Calibri" w:hAnsi="Calibri" w:cs="Calibri"/>
          <w:b/>
          <w:bCs/>
          <w:lang w:val="ru-RU"/>
        </w:rPr>
        <w:t xml:space="preserve"> мониторинговые визиты</w:t>
      </w:r>
      <w:r w:rsidRPr="00271273">
        <w:rPr>
          <w:rFonts w:ascii="Calibri" w:hAnsi="Calibri" w:cs="Calibri"/>
          <w:lang w:val="ru-RU"/>
        </w:rPr>
        <w:t xml:space="preserve"> для сбора данных, необходимых для успешной реализации Совместного плана действий (PCA) в отчетном периоде.</w:t>
      </w:r>
    </w:p>
    <w:p w:rsidR="004C4A57" w:rsidRPr="00271273" w:rsidRDefault="00000000" w:rsidP="003261F8">
      <w:pPr>
        <w:pStyle w:val="3"/>
        <w:rPr>
          <w:lang w:val="ru-RU"/>
        </w:rPr>
      </w:pPr>
      <w:bookmarkStart w:id="8" w:name="_Toc256000007"/>
      <w:r w:rsidRPr="00271273">
        <w:rPr>
          <w:lang w:val="ru-RU"/>
        </w:rPr>
        <w:t>II.3 Показатели, используемые в процессе мониторинга и оценки</w:t>
      </w:r>
      <w:bookmarkEnd w:id="8"/>
      <w:r w:rsidRPr="00271273">
        <w:rPr>
          <w:lang w:val="ru-RU"/>
        </w:rPr>
        <w:t xml:space="preserve"> </w:t>
      </w:r>
    </w:p>
    <w:p w:rsidR="00314B6A" w:rsidRPr="00271273" w:rsidRDefault="00000000" w:rsidP="004C4A57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lang w:val="ru-RU"/>
        </w:rPr>
      </w:pPr>
      <w:r w:rsidRPr="00271273">
        <w:rPr>
          <w:rFonts w:cs="TimesNewRoman"/>
          <w:lang w:val="ru-RU"/>
        </w:rPr>
        <w:t xml:space="preserve">Для мониторинга процесса внедрения Совместного плана действий (PCA) и анализа его эффективности в соответствии с установленными целями, необходимо </w:t>
      </w:r>
      <w:r w:rsidRPr="00271273">
        <w:rPr>
          <w:rFonts w:cs="TimesNewRoman"/>
          <w:b/>
          <w:lang w:val="ru-RU"/>
        </w:rPr>
        <w:t>разработать ряд показателей</w:t>
      </w:r>
      <w:r w:rsidRPr="00271273">
        <w:rPr>
          <w:rFonts w:cs="TimesNewRoman"/>
          <w:lang w:val="ru-RU"/>
        </w:rPr>
        <w:t xml:space="preserve">. </w:t>
      </w:r>
    </w:p>
    <w:p w:rsidR="00314B6A" w:rsidRPr="00271273" w:rsidRDefault="00314B6A" w:rsidP="004C4A57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lang w:val="ru-RU"/>
        </w:rPr>
      </w:pPr>
    </w:p>
    <w:p w:rsidR="004E59DD" w:rsidRPr="00271273" w:rsidRDefault="00000000" w:rsidP="004C4A57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lang w:val="ru-RU"/>
        </w:rPr>
      </w:pPr>
      <w:r w:rsidRPr="00271273">
        <w:rPr>
          <w:rFonts w:cs="TimesNewRoman"/>
          <w:lang w:val="ru-RU"/>
        </w:rPr>
        <w:t xml:space="preserve">Показатели должны быть определены заблаговременно или на начальном этапе реализации Совместного плана действий (PCA) так, чтобы была возможность сбора соответствующих данных, необходимых для мониторинга. </w:t>
      </w:r>
    </w:p>
    <w:p w:rsidR="004E59DD" w:rsidRPr="00271273" w:rsidRDefault="004E59DD" w:rsidP="004E59DD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lang w:val="ru-RU"/>
        </w:rPr>
      </w:pPr>
    </w:p>
    <w:p w:rsidR="00314B6A" w:rsidRPr="00271273" w:rsidRDefault="00000000" w:rsidP="004E59DD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i/>
          <w:lang w:val="ru-RU"/>
        </w:rPr>
      </w:pPr>
      <w:r w:rsidRPr="00271273">
        <w:rPr>
          <w:rFonts w:cs="TimesNewRoman"/>
          <w:i/>
          <w:lang w:val="ru-RU"/>
        </w:rPr>
        <w:t xml:space="preserve">Система мониторинга не обязательно подразумевает разработку ряда показателей, отличных от уже утвержденных, но может предполагать только определение </w:t>
      </w:r>
      <w:r w:rsidRPr="00271273">
        <w:rPr>
          <w:rFonts w:cs="TimesNewRoman"/>
          <w:i/>
          <w:lang w:val="ru-RU"/>
        </w:rPr>
        <w:lastRenderedPageBreak/>
        <w:t>существующих показателей и их использование для получения максимально ясной картины результатов Совместного плана действий (PCA).</w:t>
      </w:r>
    </w:p>
    <w:p w:rsidR="004E59DD" w:rsidRPr="00271273" w:rsidRDefault="004E59DD" w:rsidP="004E59D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/>
          <w:sz w:val="24"/>
          <w:szCs w:val="24"/>
          <w:highlight w:val="yellow"/>
          <w:lang w:val="ru-RU"/>
        </w:rPr>
      </w:pPr>
    </w:p>
    <w:p w:rsidR="004C4A57" w:rsidRPr="00271273" w:rsidRDefault="00000000" w:rsidP="004E59DD">
      <w:pPr>
        <w:autoSpaceDE w:val="0"/>
        <w:autoSpaceDN w:val="0"/>
        <w:adjustRightInd w:val="0"/>
        <w:spacing w:after="0" w:line="240" w:lineRule="auto"/>
        <w:jc w:val="both"/>
        <w:rPr>
          <w:rFonts w:cs="TimesNewRoman,Bold"/>
          <w:b/>
          <w:bCs/>
          <w:lang w:val="ru-RU"/>
        </w:rPr>
      </w:pPr>
      <w:r w:rsidRPr="00271273">
        <w:rPr>
          <w:rFonts w:cs="TimesNewRoman"/>
          <w:lang w:val="ru-RU"/>
        </w:rPr>
        <w:t>Показатели должны рассматриваться как уровни, достигнутые в ходе реализации, которые соответствуют первоначальным целям и ожидаемым результатам Совместного плана действий (PCA)</w:t>
      </w:r>
      <w:r w:rsidRPr="00271273">
        <w:rPr>
          <w:rFonts w:cs="TimesNewRoman,Bold"/>
          <w:b/>
          <w:bCs/>
          <w:lang w:val="ru-RU"/>
        </w:rPr>
        <w:t xml:space="preserve">. </w:t>
      </w:r>
    </w:p>
    <w:p w:rsidR="004C4A57" w:rsidRPr="00271273" w:rsidRDefault="004C4A57" w:rsidP="004E59DD">
      <w:pPr>
        <w:autoSpaceDE w:val="0"/>
        <w:autoSpaceDN w:val="0"/>
        <w:adjustRightInd w:val="0"/>
        <w:spacing w:after="0" w:line="240" w:lineRule="auto"/>
        <w:jc w:val="both"/>
        <w:rPr>
          <w:rFonts w:cs="TimesNewRoman,Bold"/>
          <w:b/>
          <w:bCs/>
          <w:lang w:val="ru-RU"/>
        </w:rPr>
      </w:pPr>
    </w:p>
    <w:p w:rsidR="00314B6A" w:rsidRPr="00271273" w:rsidRDefault="00000000" w:rsidP="004E59DD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lang w:val="ru-RU"/>
        </w:rPr>
      </w:pPr>
      <w:r w:rsidRPr="00271273">
        <w:rPr>
          <w:rFonts w:cs="TimesNewRoman"/>
          <w:lang w:val="ru-RU"/>
        </w:rPr>
        <w:t>В процессе мониторинга и оценки соответствующие показатели используются для измерения успешности Совместного плана действий (PCA).</w:t>
      </w:r>
    </w:p>
    <w:p w:rsidR="004E59DD" w:rsidRPr="00271273" w:rsidRDefault="004E59DD" w:rsidP="004E59DD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lang w:val="ru-RU"/>
        </w:rPr>
      </w:pPr>
    </w:p>
    <w:p w:rsidR="004C4A57" w:rsidRPr="00271273" w:rsidRDefault="00000000" w:rsidP="004C4A5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ru-RU"/>
        </w:rPr>
      </w:pPr>
      <w:r w:rsidRPr="00271273">
        <w:rPr>
          <w:rFonts w:ascii="Calibri" w:hAnsi="Calibri" w:cs="Calibri"/>
          <w:lang w:val="ru-RU"/>
        </w:rPr>
        <w:t>С помощью показателей можно сравнить промежуточные и конечные результаты с первоначально установленными целями. Показатели, установленные в процессе мониторинга, могут предоставить полезную информацию для улучшения качества и эффективности Совместного плана действий (PCA).</w:t>
      </w:r>
    </w:p>
    <w:p w:rsidR="00314B6A" w:rsidRPr="00271273" w:rsidRDefault="00314B6A" w:rsidP="004E59DD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lang w:val="ru-RU"/>
        </w:rPr>
      </w:pPr>
    </w:p>
    <w:p w:rsidR="00892959" w:rsidRPr="00271273" w:rsidRDefault="00000000" w:rsidP="00D253F6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lang w:val="ru-RU"/>
        </w:rPr>
      </w:pPr>
      <w:r w:rsidRPr="00271273">
        <w:rPr>
          <w:rFonts w:cs="TimesNewRoman"/>
          <w:lang w:val="ru-RU"/>
        </w:rPr>
        <w:t>Определение четких целей и результатов помогает установить легко измеряемые показатели эффективности.</w:t>
      </w:r>
    </w:p>
    <w:p w:rsidR="00D253F6" w:rsidRPr="00271273" w:rsidRDefault="00D253F6" w:rsidP="00D253F6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  <w:lang w:val="ru-RU"/>
        </w:rPr>
      </w:pPr>
    </w:p>
    <w:p w:rsidR="004E59DD" w:rsidRPr="00271273" w:rsidRDefault="00000000" w:rsidP="00892959">
      <w:pPr>
        <w:pStyle w:val="a3"/>
        <w:numPr>
          <w:ilvl w:val="0"/>
          <w:numId w:val="3"/>
        </w:numPr>
        <w:rPr>
          <w:b/>
          <w:lang w:val="ru-RU"/>
        </w:rPr>
      </w:pPr>
      <w:r w:rsidRPr="00271273">
        <w:rPr>
          <w:b/>
          <w:lang w:val="ru-RU"/>
        </w:rPr>
        <w:t>Показатели, используемые в ходе процедуры:</w:t>
      </w:r>
    </w:p>
    <w:p w:rsidR="004E59DD" w:rsidRPr="00271273" w:rsidRDefault="00000000" w:rsidP="00892959">
      <w:pPr>
        <w:pStyle w:val="a3"/>
        <w:numPr>
          <w:ilvl w:val="0"/>
          <w:numId w:val="40"/>
        </w:numPr>
        <w:rPr>
          <w:i/>
          <w:lang w:val="ru-RU"/>
        </w:rPr>
      </w:pPr>
      <w:r w:rsidRPr="00271273">
        <w:rPr>
          <w:i/>
          <w:lang w:val="ru-RU"/>
        </w:rPr>
        <w:t>Мониторинга:</w:t>
      </w:r>
    </w:p>
    <w:p w:rsidR="004E59DD" w:rsidRPr="00271273" w:rsidRDefault="00000000" w:rsidP="00892959">
      <w:pPr>
        <w:pStyle w:val="a3"/>
        <w:numPr>
          <w:ilvl w:val="0"/>
          <w:numId w:val="41"/>
        </w:numPr>
        <w:rPr>
          <w:lang w:val="ru-RU"/>
        </w:rPr>
      </w:pPr>
      <w:r w:rsidRPr="00271273">
        <w:rPr>
          <w:b/>
          <w:i/>
          <w:iCs/>
          <w:lang w:val="ru-RU"/>
        </w:rPr>
        <w:t>ресурсы</w:t>
      </w:r>
      <w:r w:rsidRPr="00271273">
        <w:rPr>
          <w:i/>
          <w:iCs/>
          <w:lang w:val="ru-RU"/>
        </w:rPr>
        <w:t xml:space="preserve"> (например: </w:t>
      </w:r>
      <w:r w:rsidR="00892959" w:rsidRPr="00271273">
        <w:rPr>
          <w:iCs/>
          <w:lang w:val="ru-RU"/>
        </w:rPr>
        <w:t>число лиц, задействованных в реализации Совместного плана действий (PCA); выделенные средства; логистика);</w:t>
      </w:r>
    </w:p>
    <w:p w:rsidR="004E59DD" w:rsidRPr="00271273" w:rsidRDefault="00000000" w:rsidP="00892959">
      <w:pPr>
        <w:pStyle w:val="a3"/>
        <w:numPr>
          <w:ilvl w:val="0"/>
          <w:numId w:val="41"/>
        </w:numPr>
        <w:rPr>
          <w:lang w:val="ru-RU"/>
        </w:rPr>
      </w:pPr>
      <w:r w:rsidRPr="00271273">
        <w:rPr>
          <w:b/>
          <w:i/>
          <w:iCs/>
          <w:lang w:val="ru-RU"/>
        </w:rPr>
        <w:t>результат</w:t>
      </w:r>
      <w:r w:rsidRPr="00271273">
        <w:rPr>
          <w:i/>
          <w:iCs/>
          <w:lang w:val="ru-RU"/>
        </w:rPr>
        <w:t xml:space="preserve"> (например: </w:t>
      </w:r>
      <w:r w:rsidRPr="00271273">
        <w:rPr>
          <w:lang w:val="ru-RU"/>
        </w:rPr>
        <w:t>количество новых рабочих мест; количество восстановленных жилых домов; количество местных полицейских патрулей, созданных для наблюдения за учебными заведениями, и пр.)</w:t>
      </w:r>
    </w:p>
    <w:p w:rsidR="004E59DD" w:rsidRPr="00271273" w:rsidRDefault="00000000" w:rsidP="00892959">
      <w:pPr>
        <w:pStyle w:val="a3"/>
        <w:numPr>
          <w:ilvl w:val="0"/>
          <w:numId w:val="40"/>
        </w:numPr>
        <w:rPr>
          <w:i/>
          <w:lang w:val="ru-RU"/>
        </w:rPr>
      </w:pPr>
      <w:r w:rsidRPr="00271273">
        <w:rPr>
          <w:i/>
          <w:lang w:val="ru-RU"/>
        </w:rPr>
        <w:t>Оценки:</w:t>
      </w:r>
    </w:p>
    <w:p w:rsidR="00D02CDC" w:rsidRPr="00271273" w:rsidRDefault="00000000" w:rsidP="00945335">
      <w:pPr>
        <w:pStyle w:val="a3"/>
        <w:numPr>
          <w:ilvl w:val="0"/>
          <w:numId w:val="41"/>
        </w:numPr>
        <w:jc w:val="both"/>
        <w:rPr>
          <w:b/>
          <w:i/>
          <w:lang w:val="ru-RU"/>
        </w:rPr>
      </w:pPr>
      <w:r w:rsidRPr="00271273">
        <w:rPr>
          <w:b/>
          <w:i/>
          <w:iCs/>
          <w:lang w:val="ru-RU"/>
        </w:rPr>
        <w:t>влияние (</w:t>
      </w:r>
      <w:r w:rsidR="00B32D98" w:rsidRPr="00271273">
        <w:rPr>
          <w:i/>
          <w:lang w:val="ru-RU"/>
        </w:rPr>
        <w:t>например</w:t>
      </w:r>
      <w:r w:rsidRPr="00271273">
        <w:rPr>
          <w:lang w:val="ru-RU"/>
        </w:rPr>
        <w:t>: низкий уровень заболеваемости; число выпускников, трудоустроенных по профессии; процент снижения уровня выбывания из школы и пр.).</w:t>
      </w:r>
    </w:p>
    <w:p w:rsidR="00897C2C" w:rsidRPr="00271273" w:rsidRDefault="00000000" w:rsidP="003261F8">
      <w:pPr>
        <w:pStyle w:val="3"/>
        <w:rPr>
          <w:lang w:val="ru-RU"/>
        </w:rPr>
      </w:pPr>
      <w:bookmarkStart w:id="9" w:name="_Toc256000008"/>
      <w:r w:rsidRPr="00271273">
        <w:rPr>
          <w:lang w:val="ru-RU"/>
        </w:rPr>
        <w:t>II.4. Проблемы, связанные с процессом мониторинга и оценки</w:t>
      </w:r>
      <w:bookmarkEnd w:id="9"/>
    </w:p>
    <w:p w:rsidR="002652BA" w:rsidRPr="00271273" w:rsidRDefault="00000000" w:rsidP="00CA113E">
      <w:pPr>
        <w:jc w:val="both"/>
        <w:rPr>
          <w:lang w:val="ru-RU"/>
        </w:rPr>
      </w:pPr>
      <w:r w:rsidRPr="00271273">
        <w:rPr>
          <w:lang w:val="ru-RU"/>
        </w:rPr>
        <w:t xml:space="preserve">Заключения и выводы, содержащиеся в этой главе, являются обоснованными и направлены на определение основных проблем, касающихся процессов мониторинга и оценки, таких как: </w:t>
      </w:r>
    </w:p>
    <w:p w:rsidR="002652BA" w:rsidRPr="00271273" w:rsidRDefault="00000000" w:rsidP="00CA113E">
      <w:pPr>
        <w:pStyle w:val="a3"/>
        <w:numPr>
          <w:ilvl w:val="0"/>
          <w:numId w:val="15"/>
        </w:numPr>
        <w:jc w:val="both"/>
        <w:rPr>
          <w:lang w:val="ru-RU"/>
        </w:rPr>
      </w:pPr>
      <w:r w:rsidRPr="00271273">
        <w:rPr>
          <w:lang w:val="ru-RU"/>
        </w:rPr>
        <w:t xml:space="preserve">чрезмерное использование ресурсов, предусмотренных Совместным планом действий (PCA); </w:t>
      </w:r>
    </w:p>
    <w:p w:rsidR="002652BA" w:rsidRPr="00271273" w:rsidRDefault="00000000" w:rsidP="00CA113E">
      <w:pPr>
        <w:pStyle w:val="a3"/>
        <w:numPr>
          <w:ilvl w:val="0"/>
          <w:numId w:val="15"/>
        </w:numPr>
        <w:jc w:val="both"/>
        <w:rPr>
          <w:lang w:val="ru-RU"/>
        </w:rPr>
      </w:pPr>
      <w:r w:rsidRPr="00271273">
        <w:rPr>
          <w:lang w:val="ru-RU"/>
        </w:rPr>
        <w:t>недостижение предложенных целей;</w:t>
      </w:r>
    </w:p>
    <w:p w:rsidR="002652BA" w:rsidRPr="00271273" w:rsidRDefault="00000000" w:rsidP="00CA113E">
      <w:pPr>
        <w:pStyle w:val="a3"/>
        <w:numPr>
          <w:ilvl w:val="0"/>
          <w:numId w:val="15"/>
        </w:numPr>
        <w:jc w:val="both"/>
        <w:rPr>
          <w:lang w:val="ru-RU"/>
        </w:rPr>
      </w:pPr>
      <w:r w:rsidRPr="00271273">
        <w:rPr>
          <w:lang w:val="ru-RU"/>
        </w:rPr>
        <w:t>отсутствие административного контроля над планом;</w:t>
      </w:r>
    </w:p>
    <w:p w:rsidR="002652BA" w:rsidRPr="00271273" w:rsidRDefault="00000000" w:rsidP="00CA113E">
      <w:pPr>
        <w:pStyle w:val="a3"/>
        <w:numPr>
          <w:ilvl w:val="0"/>
          <w:numId w:val="15"/>
        </w:numPr>
        <w:jc w:val="both"/>
        <w:rPr>
          <w:lang w:val="ru-RU"/>
        </w:rPr>
      </w:pPr>
      <w:r w:rsidRPr="00271273">
        <w:rPr>
          <w:lang w:val="ru-RU"/>
        </w:rPr>
        <w:t xml:space="preserve">отсутствие культуры мониторинга и оценки, основанной на производительности, прозрачности, эффективности и результативности. </w:t>
      </w:r>
    </w:p>
    <w:p w:rsidR="002652BA" w:rsidRPr="00271273" w:rsidRDefault="00000000" w:rsidP="00CA113E">
      <w:pPr>
        <w:jc w:val="both"/>
        <w:rPr>
          <w:lang w:val="ru-RU"/>
        </w:rPr>
      </w:pPr>
      <w:r w:rsidRPr="00271273">
        <w:rPr>
          <w:b/>
          <w:i/>
          <w:lang w:val="ru-RU"/>
        </w:rPr>
        <w:t>Типы проблем</w:t>
      </w:r>
      <w:r w:rsidR="00897C2C" w:rsidRPr="00271273">
        <w:rPr>
          <w:lang w:val="ru-RU"/>
        </w:rPr>
        <w:t xml:space="preserve">, возникающих в результате неэффективного мониторинга и оценки: </w:t>
      </w:r>
    </w:p>
    <w:p w:rsidR="002652BA" w:rsidRPr="00271273" w:rsidRDefault="00000000" w:rsidP="00CA113E">
      <w:pPr>
        <w:pStyle w:val="a3"/>
        <w:numPr>
          <w:ilvl w:val="0"/>
          <w:numId w:val="16"/>
        </w:numPr>
        <w:jc w:val="both"/>
        <w:rPr>
          <w:i/>
          <w:sz w:val="28"/>
          <w:szCs w:val="28"/>
          <w:lang w:val="ru-RU"/>
        </w:rPr>
      </w:pPr>
      <w:r w:rsidRPr="00271273">
        <w:rPr>
          <w:i/>
          <w:lang w:val="ru-RU"/>
        </w:rPr>
        <w:t xml:space="preserve">1. Институциональные недостатки; </w:t>
      </w:r>
    </w:p>
    <w:p w:rsidR="002652BA" w:rsidRPr="00271273" w:rsidRDefault="00000000" w:rsidP="00CA113E">
      <w:pPr>
        <w:pStyle w:val="a3"/>
        <w:numPr>
          <w:ilvl w:val="0"/>
          <w:numId w:val="16"/>
        </w:numPr>
        <w:jc w:val="both"/>
        <w:rPr>
          <w:i/>
          <w:sz w:val="28"/>
          <w:szCs w:val="28"/>
          <w:lang w:val="ru-RU"/>
        </w:rPr>
      </w:pPr>
      <w:r w:rsidRPr="00271273">
        <w:rPr>
          <w:i/>
          <w:lang w:val="ru-RU"/>
        </w:rPr>
        <w:t xml:space="preserve">2. Нехватка ресурсов; </w:t>
      </w:r>
    </w:p>
    <w:p w:rsidR="002652BA" w:rsidRPr="00271273" w:rsidRDefault="00000000" w:rsidP="00CA113E">
      <w:pPr>
        <w:pStyle w:val="a3"/>
        <w:numPr>
          <w:ilvl w:val="0"/>
          <w:numId w:val="16"/>
        </w:numPr>
        <w:jc w:val="both"/>
        <w:rPr>
          <w:i/>
          <w:sz w:val="28"/>
          <w:szCs w:val="28"/>
          <w:lang w:val="ru-RU"/>
        </w:rPr>
      </w:pPr>
      <w:r w:rsidRPr="00271273">
        <w:rPr>
          <w:i/>
          <w:lang w:val="ru-RU"/>
        </w:rPr>
        <w:t xml:space="preserve">3. Структурные проблемы процессов мониторинга и оценки. </w:t>
      </w:r>
    </w:p>
    <w:p w:rsidR="002652BA" w:rsidRPr="00271273" w:rsidRDefault="00000000" w:rsidP="003261F8">
      <w:pPr>
        <w:pStyle w:val="4"/>
        <w:rPr>
          <w:lang w:val="ru-RU"/>
        </w:rPr>
      </w:pPr>
      <w:r w:rsidRPr="00271273">
        <w:rPr>
          <w:lang w:val="ru-RU"/>
        </w:rPr>
        <w:lastRenderedPageBreak/>
        <w:t>1. Институциональные недостатки</w:t>
      </w:r>
    </w:p>
    <w:p w:rsidR="00787324" w:rsidRPr="00271273" w:rsidRDefault="00000000" w:rsidP="002652BA">
      <w:pPr>
        <w:rPr>
          <w:lang w:val="ru-RU"/>
        </w:rPr>
      </w:pPr>
      <w:r w:rsidRPr="00271273">
        <w:rPr>
          <w:lang w:val="ru-RU"/>
        </w:rPr>
        <w:t>Проблемы, касающиеся институциональных недостатков:</w:t>
      </w:r>
    </w:p>
    <w:p w:rsidR="00787324" w:rsidRPr="00271273" w:rsidRDefault="00000000" w:rsidP="00787324">
      <w:pPr>
        <w:pStyle w:val="a3"/>
        <w:numPr>
          <w:ilvl w:val="0"/>
          <w:numId w:val="34"/>
        </w:numPr>
        <w:rPr>
          <w:lang w:val="ru-RU"/>
        </w:rPr>
      </w:pPr>
      <w:r w:rsidRPr="00271273">
        <w:rPr>
          <w:lang w:val="ru-RU"/>
        </w:rPr>
        <w:t xml:space="preserve">Трудности в получении и использовании информации о предпринятых действиях и полученных результатах; </w:t>
      </w:r>
    </w:p>
    <w:p w:rsidR="00787324" w:rsidRPr="00271273" w:rsidRDefault="00000000" w:rsidP="003261F8">
      <w:pPr>
        <w:pStyle w:val="a3"/>
        <w:numPr>
          <w:ilvl w:val="0"/>
          <w:numId w:val="34"/>
        </w:numPr>
        <w:jc w:val="both"/>
        <w:rPr>
          <w:lang w:val="ru-RU"/>
        </w:rPr>
      </w:pPr>
      <w:r w:rsidRPr="00271273">
        <w:rPr>
          <w:lang w:val="ru-RU"/>
        </w:rPr>
        <w:t>Мониторинг и оценка не считаются текущими и систематическими мероприятиями.</w:t>
      </w:r>
    </w:p>
    <w:p w:rsidR="002C607B" w:rsidRPr="00271273" w:rsidRDefault="00000000" w:rsidP="00CA113E">
      <w:pPr>
        <w:jc w:val="both"/>
        <w:rPr>
          <w:b/>
          <w:lang w:val="ru-RU"/>
        </w:rPr>
      </w:pPr>
      <w:r w:rsidRPr="00271273">
        <w:rPr>
          <w:b/>
          <w:lang w:val="ru-RU"/>
        </w:rPr>
        <w:t xml:space="preserve">Еще на этапе выявления и формулировки проблемы необходимо максимально точно определить сферы, на которые нацелен предлагаемый план, а также цели, действия и результаты. </w:t>
      </w:r>
    </w:p>
    <w:p w:rsidR="00CA113E" w:rsidRPr="00271273" w:rsidRDefault="00000000" w:rsidP="003261F8">
      <w:pPr>
        <w:pStyle w:val="4"/>
        <w:rPr>
          <w:lang w:val="ru-RU"/>
        </w:rPr>
      </w:pPr>
      <w:r w:rsidRPr="00271273">
        <w:rPr>
          <w:lang w:val="ru-RU"/>
        </w:rPr>
        <w:t xml:space="preserve">2. Нехватка ресурсов </w:t>
      </w:r>
    </w:p>
    <w:p w:rsidR="00174CB1" w:rsidRPr="00271273" w:rsidRDefault="00000000" w:rsidP="00CA113E">
      <w:pPr>
        <w:jc w:val="both"/>
        <w:rPr>
          <w:i/>
          <w:lang w:val="ru-RU"/>
        </w:rPr>
      </w:pPr>
      <w:r w:rsidRPr="00271273">
        <w:rPr>
          <w:lang w:val="ru-RU"/>
        </w:rPr>
        <w:t xml:space="preserve">Зачастую на мероприятия по оценке и мониторингу не выделяются финансовые и человеческие ресурсы, а нехватка финансовых ресурсов затрудняет аутсорсинг услуг по оценке и мониторингу. </w:t>
      </w:r>
    </w:p>
    <w:p w:rsidR="00174CB1" w:rsidRPr="00271273" w:rsidRDefault="00000000" w:rsidP="003261F8">
      <w:pPr>
        <w:pStyle w:val="4"/>
        <w:rPr>
          <w:lang w:val="ru-RU"/>
        </w:rPr>
      </w:pPr>
      <w:r w:rsidRPr="00271273">
        <w:rPr>
          <w:lang w:val="ru-RU"/>
        </w:rPr>
        <w:t xml:space="preserve">3. Структурные проблемы процессов мониторинга и оценки  </w:t>
      </w:r>
    </w:p>
    <w:p w:rsidR="00CA113E" w:rsidRPr="00271273" w:rsidRDefault="00000000" w:rsidP="00CA113E">
      <w:pPr>
        <w:pStyle w:val="a3"/>
        <w:numPr>
          <w:ilvl w:val="0"/>
          <w:numId w:val="43"/>
        </w:numPr>
        <w:jc w:val="both"/>
        <w:rPr>
          <w:lang w:val="ru-RU"/>
        </w:rPr>
      </w:pPr>
      <w:r w:rsidRPr="00271273">
        <w:rPr>
          <w:lang w:val="ru-RU"/>
        </w:rPr>
        <w:t xml:space="preserve">Нет разницы между мониторинговой и оценочной деятельностью; </w:t>
      </w:r>
    </w:p>
    <w:p w:rsidR="00174CB1" w:rsidRPr="00271273" w:rsidRDefault="00000000" w:rsidP="00CA113E">
      <w:pPr>
        <w:pStyle w:val="a3"/>
        <w:numPr>
          <w:ilvl w:val="0"/>
          <w:numId w:val="43"/>
        </w:numPr>
        <w:jc w:val="both"/>
        <w:rPr>
          <w:lang w:val="ru-RU"/>
        </w:rPr>
      </w:pPr>
      <w:r w:rsidRPr="00271273">
        <w:rPr>
          <w:lang w:val="ru-RU"/>
        </w:rPr>
        <w:t xml:space="preserve">Отсутствие интегрированного потока и четкого управления документами по внедрению Совместного плана действий (PCA). </w:t>
      </w:r>
    </w:p>
    <w:p w:rsidR="00174CB1" w:rsidRPr="00271273" w:rsidRDefault="00000000" w:rsidP="00CA113E">
      <w:pPr>
        <w:jc w:val="both"/>
        <w:rPr>
          <w:lang w:val="ru-RU"/>
        </w:rPr>
      </w:pPr>
      <w:r w:rsidRPr="00271273">
        <w:rPr>
          <w:lang w:val="ru-RU"/>
        </w:rPr>
        <w:t xml:space="preserve">В настоящее время важная категория проблем, возникающих в процессе оценки и мониторинга, связана с разным пониманием мониторинга и оценки, а также с выполнением действий, которые необходимо предпринять в рамках этих процессов. </w:t>
      </w:r>
    </w:p>
    <w:p w:rsidR="00174CB1" w:rsidRPr="00271273" w:rsidRDefault="00000000" w:rsidP="007873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jc w:val="both"/>
        <w:rPr>
          <w:b/>
          <w:lang w:val="ru-RU"/>
        </w:rPr>
      </w:pPr>
      <w:r w:rsidRPr="00271273">
        <w:rPr>
          <w:b/>
          <w:lang w:val="ru-RU"/>
        </w:rPr>
        <w:t xml:space="preserve">Мониторинг </w:t>
      </w:r>
      <w:r w:rsidR="00271273" w:rsidRPr="00271273">
        <w:rPr>
          <w:b/>
          <w:lang w:val="ru-RU"/>
        </w:rPr>
        <w:t>— это</w:t>
      </w:r>
      <w:r w:rsidRPr="00271273">
        <w:rPr>
          <w:b/>
          <w:lang w:val="ru-RU"/>
        </w:rPr>
        <w:t xml:space="preserve"> непрерывный процесс сбора соответствующей информации о методах реализации Совместного плана действий (PCA), а оценка </w:t>
      </w:r>
      <w:r w:rsidR="00271273" w:rsidRPr="00271273">
        <w:rPr>
          <w:b/>
          <w:lang w:val="ru-RU"/>
        </w:rPr>
        <w:t>— это</w:t>
      </w:r>
      <w:r w:rsidRPr="00271273">
        <w:rPr>
          <w:b/>
          <w:lang w:val="ru-RU"/>
        </w:rPr>
        <w:t xml:space="preserve"> процесс, который использует информацию, полученную в ходе мониторинга, для анализа результатов плана и его эффективности. </w:t>
      </w:r>
    </w:p>
    <w:p w:rsidR="00174CB1" w:rsidRPr="00271273" w:rsidRDefault="00000000" w:rsidP="00CA113E">
      <w:pPr>
        <w:jc w:val="both"/>
        <w:rPr>
          <w:lang w:val="ru-RU"/>
        </w:rPr>
      </w:pPr>
      <w:r w:rsidRPr="00271273">
        <w:rPr>
          <w:lang w:val="ru-RU"/>
        </w:rPr>
        <w:t xml:space="preserve">Мероприятия по мониторингу и оценке являются простыми календарными, периодическими мероприятиями по контролю выполнения плана. Низкое качество отчетов о мониторинге и оценке связано с проблемами при сборе информации и с ее точностью. </w:t>
      </w:r>
    </w:p>
    <w:p w:rsidR="000077E5" w:rsidRPr="00271273" w:rsidRDefault="00000000" w:rsidP="00CA113E">
      <w:pPr>
        <w:jc w:val="both"/>
        <w:rPr>
          <w:lang w:val="ru-RU"/>
        </w:rPr>
      </w:pPr>
      <w:r w:rsidRPr="00271273">
        <w:rPr>
          <w:lang w:val="ru-RU"/>
        </w:rPr>
        <w:t xml:space="preserve">Кроме того, в процессах мониторинга и оценки отмечаются недостатки в определении показателей, подтверждающих эффективность Совместного плана действий (PCA), а также недостаточное описание мер внедрения, что подчеркивает отсутствие планирования и согласованности действий. </w:t>
      </w:r>
    </w:p>
    <w:p w:rsidR="009A6C76" w:rsidRPr="00271273" w:rsidRDefault="00000000" w:rsidP="00174CB1">
      <w:pPr>
        <w:rPr>
          <w:lang w:val="ru-RU"/>
        </w:rPr>
      </w:pPr>
      <w:r w:rsidRPr="00271273">
        <w:rPr>
          <w:b/>
          <w:lang w:val="ru-RU"/>
        </w:rPr>
        <w:t>В заключение</w:t>
      </w:r>
      <w:r w:rsidRPr="00271273">
        <w:rPr>
          <w:lang w:val="ru-RU"/>
        </w:rPr>
        <w:t xml:space="preserve">, наиболее важными проблемами, которые могут возникнуть в процессе мониторинга и оценки Совместного плана действий (PCA), являются: </w:t>
      </w:r>
    </w:p>
    <w:p w:rsidR="009A6C76" w:rsidRPr="00271273" w:rsidRDefault="00000000" w:rsidP="009A6C76">
      <w:pPr>
        <w:pStyle w:val="a3"/>
        <w:numPr>
          <w:ilvl w:val="0"/>
          <w:numId w:val="17"/>
        </w:numPr>
        <w:rPr>
          <w:sz w:val="28"/>
          <w:szCs w:val="28"/>
          <w:lang w:val="ru-RU"/>
        </w:rPr>
      </w:pPr>
      <w:r w:rsidRPr="00271273">
        <w:rPr>
          <w:lang w:val="ru-RU"/>
        </w:rPr>
        <w:t>плохая осведомленность о целях и роли мероприятиях по мониторингу и оценке;</w:t>
      </w:r>
    </w:p>
    <w:p w:rsidR="009A6C76" w:rsidRPr="00271273" w:rsidRDefault="00000000" w:rsidP="00D253F6">
      <w:pPr>
        <w:pStyle w:val="a3"/>
        <w:numPr>
          <w:ilvl w:val="0"/>
          <w:numId w:val="17"/>
        </w:numPr>
        <w:rPr>
          <w:sz w:val="28"/>
          <w:szCs w:val="28"/>
          <w:lang w:val="ru-RU"/>
        </w:rPr>
      </w:pPr>
      <w:r w:rsidRPr="00271273">
        <w:rPr>
          <w:lang w:val="ru-RU"/>
        </w:rPr>
        <w:t xml:space="preserve">путаница между ними и целями контроля, аудита и планирования. </w:t>
      </w:r>
    </w:p>
    <w:p w:rsidR="00D253F6" w:rsidRPr="00271273" w:rsidRDefault="00000000" w:rsidP="003261F8">
      <w:pPr>
        <w:pStyle w:val="3"/>
        <w:rPr>
          <w:lang w:val="ru-RU"/>
        </w:rPr>
      </w:pPr>
      <w:bookmarkStart w:id="10" w:name="_Toc256000009"/>
      <w:r w:rsidRPr="00271273">
        <w:rPr>
          <w:lang w:val="ru-RU"/>
        </w:rPr>
        <w:lastRenderedPageBreak/>
        <w:t>II.5. Для чего необходимы мониторинг и оценка Совместного плана действий (PCA)?</w:t>
      </w:r>
      <w:bookmarkEnd w:id="10"/>
      <w:r w:rsidRPr="00271273">
        <w:rPr>
          <w:lang w:val="ru-RU"/>
        </w:rPr>
        <w:t xml:space="preserve"> </w:t>
      </w:r>
    </w:p>
    <w:p w:rsidR="009A6C76" w:rsidRPr="00271273" w:rsidRDefault="00000000" w:rsidP="00635AA0">
      <w:pPr>
        <w:jc w:val="both"/>
        <w:rPr>
          <w:lang w:val="ru-RU"/>
        </w:rPr>
      </w:pPr>
      <w:r w:rsidRPr="00271273">
        <w:rPr>
          <w:lang w:val="ru-RU"/>
        </w:rPr>
        <w:t xml:space="preserve">Любое учреждение/организация существует для предоставления услуг или продуктов обществу. Любая организация должна периодически анализировать свои результаты и способы их достижения для того, чтобы понять, как можно улучшить деятельность, а также услуги или продукты. </w:t>
      </w:r>
      <w:r w:rsidRPr="00271273">
        <w:rPr>
          <w:b/>
          <w:lang w:val="ru-RU"/>
        </w:rPr>
        <w:t>Это основание оценки.</w:t>
      </w:r>
      <w:r w:rsidRPr="00271273">
        <w:rPr>
          <w:lang w:val="ru-RU"/>
        </w:rPr>
        <w:t xml:space="preserve"> </w:t>
      </w:r>
    </w:p>
    <w:p w:rsidR="00C342AD" w:rsidRPr="00271273" w:rsidRDefault="00000000" w:rsidP="00635AA0">
      <w:pPr>
        <w:jc w:val="both"/>
        <w:rPr>
          <w:lang w:val="ru-RU"/>
        </w:rPr>
      </w:pPr>
      <w:r w:rsidRPr="00271273">
        <w:rPr>
          <w:lang w:val="ru-RU"/>
        </w:rPr>
        <w:t xml:space="preserve">Для проведения оценки необходимо собрать некоторые данные, которые будут проанализированы и истолкованы в ходе процесса оценки. </w:t>
      </w:r>
      <w:r w:rsidRPr="00271273">
        <w:rPr>
          <w:b/>
          <w:lang w:val="ru-RU"/>
        </w:rPr>
        <w:t>Мониторинг - деятельность по сбору этих данных</w:t>
      </w:r>
      <w:r w:rsidRPr="00271273">
        <w:rPr>
          <w:i/>
          <w:lang w:val="ru-RU"/>
        </w:rPr>
        <w:t>.</w:t>
      </w:r>
      <w:r w:rsidRPr="00271273">
        <w:rPr>
          <w:lang w:val="ru-RU"/>
        </w:rPr>
        <w:t xml:space="preserve"> </w:t>
      </w:r>
    </w:p>
    <w:p w:rsidR="009A6C76" w:rsidRPr="00271273" w:rsidRDefault="00000000" w:rsidP="009A6C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jc w:val="center"/>
        <w:rPr>
          <w:lang w:val="ru-RU"/>
        </w:rPr>
      </w:pPr>
      <w:r w:rsidRPr="00271273">
        <w:rPr>
          <w:b/>
          <w:lang w:val="ru-RU"/>
        </w:rPr>
        <w:t>Мониторинг и оценка являются неотделимыми действиями.</w:t>
      </w:r>
    </w:p>
    <w:p w:rsidR="003261F8" w:rsidRPr="00271273" w:rsidRDefault="00000000" w:rsidP="00271273">
      <w:pPr>
        <w:jc w:val="both"/>
        <w:rPr>
          <w:lang w:val="ru-RU"/>
        </w:rPr>
      </w:pPr>
      <w:r w:rsidRPr="00271273">
        <w:rPr>
          <w:lang w:val="ru-RU"/>
        </w:rPr>
        <w:t xml:space="preserve">В отсутствие мониторинга оценка становится сложной задачей, которая основывается преимущественно на впечатлениях или нерепрезентативных данных, ввиду отсутствия объективных данных. При отсутствии оценки мониторинг не имеет смысла. Зачем собирать данные, если я их не интерпретирую, не делаю выводов и ничего не делаю на основе этих выводов? </w:t>
      </w:r>
    </w:p>
    <w:p w:rsidR="004A4857" w:rsidRDefault="004A4857">
      <w:pPr>
        <w:rPr>
          <w:rFonts w:asciiTheme="majorHAnsi" w:eastAsia="Times New Roman" w:hAnsiTheme="majorHAnsi" w:cstheme="majorBidi"/>
          <w:b/>
          <w:bCs/>
          <w:smallCaps/>
          <w:color w:val="365F91" w:themeColor="accent1" w:themeShade="BF"/>
          <w:sz w:val="26"/>
          <w:szCs w:val="26"/>
          <w:lang w:val="ru-RU" w:eastAsia="ar-SA"/>
        </w:rPr>
      </w:pPr>
      <w:bookmarkStart w:id="11" w:name="_Toc256000010"/>
      <w:r>
        <w:rPr>
          <w:lang w:val="ru-RU"/>
        </w:rPr>
        <w:br w:type="page"/>
      </w:r>
    </w:p>
    <w:p w:rsidR="00962004" w:rsidRPr="00271273" w:rsidRDefault="00000000" w:rsidP="00344EBD">
      <w:pPr>
        <w:pStyle w:val="2"/>
        <w:rPr>
          <w:lang w:val="ru-RU"/>
        </w:rPr>
      </w:pPr>
      <w:r w:rsidRPr="00271273">
        <w:rPr>
          <w:lang w:val="ru-RU"/>
        </w:rPr>
        <w:lastRenderedPageBreak/>
        <w:t>Приложение ТЕХНИЧЕСКИЙ ОТЧЕТ</w:t>
      </w:r>
      <w:bookmarkEnd w:id="11"/>
      <w:r w:rsidRPr="00271273">
        <w:rPr>
          <w:lang w:val="ru-RU"/>
        </w:rPr>
        <w:t xml:space="preserve"> </w:t>
      </w:r>
    </w:p>
    <w:p w:rsidR="00962004" w:rsidRPr="00271273" w:rsidRDefault="00000000" w:rsidP="00962004">
      <w:pPr>
        <w:pStyle w:val="DRAGOS2"/>
        <w:tabs>
          <w:tab w:val="left" w:pos="0"/>
        </w:tabs>
        <w:jc w:val="center"/>
        <w:rPr>
          <w:rFonts w:ascii="Arial" w:hAnsi="Arial" w:cs="Arial"/>
          <w:b/>
          <w:i w:val="0"/>
          <w:sz w:val="22"/>
          <w:szCs w:val="22"/>
          <w:lang w:val="ru-RU"/>
        </w:rPr>
      </w:pPr>
      <w:r w:rsidRPr="00271273">
        <w:rPr>
          <w:rFonts w:ascii="Arial" w:hAnsi="Arial" w:cs="Arial"/>
          <w:b/>
          <w:i w:val="0"/>
          <w:sz w:val="22"/>
          <w:szCs w:val="22"/>
          <w:lang w:val="ru-RU"/>
        </w:rPr>
        <w:t>Отчетный период: ......................</w:t>
      </w:r>
    </w:p>
    <w:p w:rsidR="00962004" w:rsidRPr="00271273" w:rsidRDefault="00000000" w:rsidP="00962004">
      <w:pPr>
        <w:tabs>
          <w:tab w:val="left" w:pos="0"/>
        </w:tabs>
        <w:rPr>
          <w:rFonts w:ascii="Arial" w:hAnsi="Arial" w:cs="Arial"/>
          <w:b/>
          <w:lang w:val="ru-RU"/>
        </w:rPr>
      </w:pPr>
      <w:r w:rsidRPr="00271273">
        <w:rPr>
          <w:rFonts w:ascii="Arial" w:hAnsi="Arial" w:cs="Arial"/>
          <w:b/>
          <w:lang w:val="ru-RU"/>
        </w:rPr>
        <w:tab/>
      </w:r>
      <w:r w:rsidRPr="00271273">
        <w:rPr>
          <w:rFonts w:ascii="Arial" w:hAnsi="Arial" w:cs="Arial"/>
          <w:b/>
          <w:lang w:val="ru-RU"/>
        </w:rPr>
        <w:tab/>
      </w:r>
      <w:r w:rsidRPr="00271273">
        <w:rPr>
          <w:rFonts w:ascii="Arial" w:hAnsi="Arial" w:cs="Arial"/>
          <w:b/>
          <w:lang w:val="ru-RU"/>
        </w:rPr>
        <w:tab/>
      </w:r>
      <w:r w:rsidRPr="00271273">
        <w:rPr>
          <w:rFonts w:ascii="Arial" w:hAnsi="Arial" w:cs="Arial"/>
          <w:b/>
          <w:lang w:val="ru-RU"/>
        </w:rPr>
        <w:tab/>
      </w:r>
      <w:r w:rsidRPr="00271273">
        <w:rPr>
          <w:rFonts w:ascii="Arial" w:hAnsi="Arial" w:cs="Arial"/>
          <w:b/>
          <w:lang w:val="ru-RU"/>
        </w:rPr>
        <w:tab/>
      </w:r>
    </w:p>
    <w:p w:rsidR="00962004" w:rsidRPr="00271273" w:rsidRDefault="00962004" w:rsidP="00962004">
      <w:pPr>
        <w:tabs>
          <w:tab w:val="left" w:pos="0"/>
        </w:tabs>
        <w:rPr>
          <w:rFonts w:ascii="Arial" w:hAnsi="Arial" w:cs="Arial"/>
          <w:b/>
          <w:lang w:val="ru-RU"/>
        </w:rPr>
      </w:pPr>
    </w:p>
    <w:p w:rsidR="00962004" w:rsidRPr="00271273" w:rsidRDefault="00000000" w:rsidP="003261F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lang w:val="ru-RU"/>
        </w:rPr>
      </w:pPr>
      <w:r w:rsidRPr="00271273">
        <w:rPr>
          <w:rFonts w:ascii="Arial" w:hAnsi="Arial" w:cs="Arial"/>
          <w:b/>
          <w:bCs/>
          <w:i/>
          <w:lang w:val="ru-RU"/>
        </w:rPr>
        <w:t>Примечание: Этот отчет будет заполняться ежеквартально лицом, назначенным координатором Совместного плана действий (PCA)</w:t>
      </w:r>
    </w:p>
    <w:p w:rsidR="00962004" w:rsidRPr="00271273" w:rsidRDefault="00962004" w:rsidP="00962004">
      <w:pPr>
        <w:tabs>
          <w:tab w:val="left" w:pos="0"/>
        </w:tabs>
        <w:rPr>
          <w:rFonts w:ascii="Arial" w:hAnsi="Arial" w:cs="Arial"/>
          <w:b/>
          <w:i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0"/>
        <w:gridCol w:w="6036"/>
      </w:tblGrid>
      <w:tr w:rsidR="008C61E1" w:rsidRPr="00271273" w:rsidTr="003261F8">
        <w:trPr>
          <w:cantSplit/>
          <w:trHeight w:val="443"/>
        </w:trPr>
        <w:tc>
          <w:tcPr>
            <w:tcW w:w="3189" w:type="dxa"/>
          </w:tcPr>
          <w:p w:rsidR="00962004" w:rsidRPr="00271273" w:rsidRDefault="00000000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="Arial" w:hAnsi="Arial" w:cs="Arial"/>
                <w:lang w:val="ru-RU"/>
              </w:rPr>
            </w:pPr>
            <w:r w:rsidRPr="00271273">
              <w:rPr>
                <w:rFonts w:ascii="Arial" w:hAnsi="Arial" w:cs="Arial"/>
                <w:lang w:val="ru-RU"/>
              </w:rPr>
              <w:t>Название:</w:t>
            </w:r>
          </w:p>
        </w:tc>
        <w:tc>
          <w:tcPr>
            <w:tcW w:w="6589" w:type="dxa"/>
          </w:tcPr>
          <w:p w:rsidR="00962004" w:rsidRPr="00271273" w:rsidRDefault="00000000" w:rsidP="003261F8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271273">
              <w:rPr>
                <w:rFonts w:ascii="Arial" w:hAnsi="Arial" w:cs="Arial"/>
                <w:lang w:val="ru-RU"/>
              </w:rPr>
              <w:t>СОВМЕСТНЫЙ ПЛАН ДЕЙСТВИЙ.......</w:t>
            </w:r>
          </w:p>
        </w:tc>
      </w:tr>
      <w:tr w:rsidR="008C61E1" w:rsidRPr="00271273" w:rsidTr="003261F8">
        <w:trPr>
          <w:cantSplit/>
          <w:trHeight w:val="443"/>
        </w:trPr>
        <w:tc>
          <w:tcPr>
            <w:tcW w:w="3189" w:type="dxa"/>
          </w:tcPr>
          <w:p w:rsidR="00962004" w:rsidRPr="00271273" w:rsidRDefault="00000000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="Arial" w:hAnsi="Arial" w:cs="Arial"/>
                <w:lang w:val="ru-RU"/>
              </w:rPr>
            </w:pPr>
            <w:r w:rsidRPr="00271273">
              <w:rPr>
                <w:rFonts w:ascii="Arial" w:hAnsi="Arial" w:cs="Arial"/>
                <w:lang w:val="ru-RU"/>
              </w:rPr>
              <w:t>Бенефициар</w:t>
            </w:r>
          </w:p>
        </w:tc>
        <w:tc>
          <w:tcPr>
            <w:tcW w:w="6589" w:type="dxa"/>
          </w:tcPr>
          <w:p w:rsidR="00962004" w:rsidRPr="00271273" w:rsidRDefault="00000000" w:rsidP="003261F8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271273">
              <w:rPr>
                <w:rFonts w:ascii="Arial" w:hAnsi="Arial" w:cs="Arial"/>
                <w:lang w:val="ru-RU"/>
              </w:rPr>
              <w:t>Административно-территориальная единица (UAT)...</w:t>
            </w:r>
          </w:p>
        </w:tc>
      </w:tr>
      <w:tr w:rsidR="008C61E1" w:rsidRPr="00271273" w:rsidTr="003261F8">
        <w:trPr>
          <w:cantSplit/>
        </w:trPr>
        <w:tc>
          <w:tcPr>
            <w:tcW w:w="3189" w:type="dxa"/>
          </w:tcPr>
          <w:p w:rsidR="00962004" w:rsidRPr="00271273" w:rsidRDefault="00000000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="Arial" w:hAnsi="Arial" w:cs="Arial"/>
                <w:lang w:val="ru-RU"/>
              </w:rPr>
            </w:pPr>
            <w:r w:rsidRPr="00271273">
              <w:rPr>
                <w:rFonts w:ascii="Arial" w:hAnsi="Arial" w:cs="Arial"/>
                <w:lang w:val="ru-RU"/>
              </w:rPr>
              <w:t>Стоимость:</w:t>
            </w:r>
          </w:p>
        </w:tc>
        <w:tc>
          <w:tcPr>
            <w:tcW w:w="6589" w:type="dxa"/>
          </w:tcPr>
          <w:p w:rsidR="00962004" w:rsidRPr="00271273" w:rsidRDefault="00962004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8C61E1" w:rsidRPr="004A4857" w:rsidTr="003261F8">
        <w:trPr>
          <w:cantSplit/>
        </w:trPr>
        <w:tc>
          <w:tcPr>
            <w:tcW w:w="3189" w:type="dxa"/>
          </w:tcPr>
          <w:p w:rsidR="00962004" w:rsidRPr="00271273" w:rsidRDefault="00000000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="Arial" w:hAnsi="Arial" w:cs="Arial"/>
                <w:lang w:val="ru-RU"/>
              </w:rPr>
            </w:pPr>
            <w:r w:rsidRPr="00271273">
              <w:rPr>
                <w:rFonts w:ascii="Arial" w:hAnsi="Arial" w:cs="Arial"/>
                <w:lang w:val="ru-RU"/>
              </w:rPr>
              <w:t xml:space="preserve">Дата начала Совместного плана действий (PCA): </w:t>
            </w:r>
          </w:p>
        </w:tc>
        <w:tc>
          <w:tcPr>
            <w:tcW w:w="6589" w:type="dxa"/>
          </w:tcPr>
          <w:p w:rsidR="00962004" w:rsidRPr="00271273" w:rsidRDefault="00962004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8C61E1" w:rsidRPr="004A4857" w:rsidTr="003261F8">
        <w:tc>
          <w:tcPr>
            <w:tcW w:w="3189" w:type="dxa"/>
          </w:tcPr>
          <w:p w:rsidR="00962004" w:rsidRPr="00271273" w:rsidRDefault="00000000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="Arial" w:hAnsi="Arial" w:cs="Arial"/>
                <w:lang w:val="ru-RU"/>
              </w:rPr>
            </w:pPr>
            <w:r w:rsidRPr="00271273">
              <w:rPr>
                <w:rFonts w:ascii="Arial" w:hAnsi="Arial" w:cs="Arial"/>
                <w:lang w:val="ru-RU"/>
              </w:rPr>
              <w:t>Дата завершения Совместного плана действий (PCA):</w:t>
            </w:r>
          </w:p>
        </w:tc>
        <w:tc>
          <w:tcPr>
            <w:tcW w:w="6589" w:type="dxa"/>
          </w:tcPr>
          <w:p w:rsidR="00962004" w:rsidRPr="00271273" w:rsidRDefault="00962004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8C61E1" w:rsidRPr="00271273" w:rsidTr="003261F8">
        <w:trPr>
          <w:cantSplit/>
        </w:trPr>
        <w:tc>
          <w:tcPr>
            <w:tcW w:w="3189" w:type="dxa"/>
          </w:tcPr>
          <w:p w:rsidR="00962004" w:rsidRPr="00271273" w:rsidRDefault="00000000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="Arial" w:hAnsi="Arial" w:cs="Arial"/>
                <w:lang w:val="ru-RU"/>
              </w:rPr>
            </w:pPr>
            <w:r w:rsidRPr="00271273">
              <w:rPr>
                <w:rFonts w:ascii="Arial" w:hAnsi="Arial" w:cs="Arial"/>
                <w:lang w:val="ru-RU"/>
              </w:rPr>
              <w:t>Адрес:</w:t>
            </w:r>
          </w:p>
        </w:tc>
        <w:tc>
          <w:tcPr>
            <w:tcW w:w="6589" w:type="dxa"/>
            <w:vAlign w:val="center"/>
          </w:tcPr>
          <w:p w:rsidR="00962004" w:rsidRPr="00271273" w:rsidRDefault="00962004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rPr>
                <w:rFonts w:ascii="Arial" w:hAnsi="Arial" w:cs="Arial"/>
                <w:lang w:val="ru-RU"/>
              </w:rPr>
            </w:pPr>
          </w:p>
        </w:tc>
      </w:tr>
      <w:tr w:rsidR="008C61E1" w:rsidRPr="00271273" w:rsidTr="003261F8">
        <w:trPr>
          <w:cantSplit/>
        </w:trPr>
        <w:tc>
          <w:tcPr>
            <w:tcW w:w="3189" w:type="dxa"/>
          </w:tcPr>
          <w:p w:rsidR="00962004" w:rsidRPr="00271273" w:rsidRDefault="00000000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="Arial" w:hAnsi="Arial" w:cs="Arial"/>
                <w:lang w:val="ru-RU"/>
              </w:rPr>
            </w:pPr>
            <w:r w:rsidRPr="00271273">
              <w:rPr>
                <w:rFonts w:ascii="Arial" w:hAnsi="Arial" w:cs="Arial"/>
                <w:lang w:val="ru-RU"/>
              </w:rPr>
              <w:t>Контактное лицо:</w:t>
            </w:r>
          </w:p>
        </w:tc>
        <w:tc>
          <w:tcPr>
            <w:tcW w:w="6589" w:type="dxa"/>
            <w:vAlign w:val="center"/>
          </w:tcPr>
          <w:p w:rsidR="00962004" w:rsidRPr="00271273" w:rsidRDefault="00962004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rPr>
                <w:rFonts w:ascii="Arial" w:hAnsi="Arial" w:cs="Arial"/>
                <w:lang w:val="ru-RU"/>
              </w:rPr>
            </w:pPr>
          </w:p>
        </w:tc>
      </w:tr>
      <w:tr w:rsidR="008C61E1" w:rsidRPr="00271273" w:rsidTr="003261F8">
        <w:trPr>
          <w:cantSplit/>
        </w:trPr>
        <w:tc>
          <w:tcPr>
            <w:tcW w:w="3189" w:type="dxa"/>
          </w:tcPr>
          <w:p w:rsidR="00962004" w:rsidRPr="00271273" w:rsidRDefault="00000000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="Arial" w:hAnsi="Arial" w:cs="Arial"/>
                <w:lang w:val="ru-RU"/>
              </w:rPr>
            </w:pPr>
            <w:r w:rsidRPr="00271273">
              <w:rPr>
                <w:rFonts w:ascii="Arial" w:hAnsi="Arial" w:cs="Arial"/>
                <w:lang w:val="ru-RU"/>
              </w:rPr>
              <w:t>Номер телефона:</w:t>
            </w:r>
          </w:p>
        </w:tc>
        <w:tc>
          <w:tcPr>
            <w:tcW w:w="6589" w:type="dxa"/>
            <w:vAlign w:val="center"/>
          </w:tcPr>
          <w:p w:rsidR="00962004" w:rsidRPr="00271273" w:rsidRDefault="00962004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rPr>
                <w:rFonts w:ascii="Arial" w:hAnsi="Arial" w:cs="Arial"/>
                <w:lang w:val="ru-RU"/>
              </w:rPr>
            </w:pPr>
          </w:p>
        </w:tc>
      </w:tr>
      <w:tr w:rsidR="008C61E1" w:rsidRPr="00271273" w:rsidTr="003261F8">
        <w:trPr>
          <w:cantSplit/>
        </w:trPr>
        <w:tc>
          <w:tcPr>
            <w:tcW w:w="3189" w:type="dxa"/>
          </w:tcPr>
          <w:p w:rsidR="00962004" w:rsidRPr="00271273" w:rsidRDefault="00000000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="Arial" w:hAnsi="Arial" w:cs="Arial"/>
                <w:lang w:val="ru-RU"/>
              </w:rPr>
            </w:pPr>
            <w:r w:rsidRPr="00271273">
              <w:rPr>
                <w:rFonts w:ascii="Arial" w:hAnsi="Arial" w:cs="Arial"/>
                <w:lang w:val="ru-RU"/>
              </w:rPr>
              <w:t>Электронная почта:</w:t>
            </w:r>
          </w:p>
        </w:tc>
        <w:tc>
          <w:tcPr>
            <w:tcW w:w="6589" w:type="dxa"/>
            <w:vAlign w:val="center"/>
          </w:tcPr>
          <w:p w:rsidR="00962004" w:rsidRPr="00271273" w:rsidRDefault="00962004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rPr>
                <w:rFonts w:ascii="Arial" w:hAnsi="Arial" w:cs="Arial"/>
                <w:lang w:val="ru-RU"/>
              </w:rPr>
            </w:pPr>
          </w:p>
        </w:tc>
      </w:tr>
      <w:tr w:rsidR="008C61E1" w:rsidRPr="00271273" w:rsidTr="003261F8">
        <w:tc>
          <w:tcPr>
            <w:tcW w:w="3189" w:type="dxa"/>
          </w:tcPr>
          <w:p w:rsidR="00962004" w:rsidRPr="00271273" w:rsidRDefault="00962004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6589" w:type="dxa"/>
          </w:tcPr>
          <w:p w:rsidR="00962004" w:rsidRPr="00271273" w:rsidRDefault="00962004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8C61E1" w:rsidRPr="00271273" w:rsidTr="003261F8">
        <w:trPr>
          <w:cantSplit/>
        </w:trPr>
        <w:tc>
          <w:tcPr>
            <w:tcW w:w="3189" w:type="dxa"/>
          </w:tcPr>
          <w:p w:rsidR="00962004" w:rsidRPr="00271273" w:rsidRDefault="00000000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="Arial" w:hAnsi="Arial" w:cs="Arial"/>
                <w:lang w:val="ru-RU"/>
              </w:rPr>
            </w:pPr>
            <w:r w:rsidRPr="00271273">
              <w:rPr>
                <w:rFonts w:ascii="Arial" w:hAnsi="Arial" w:cs="Arial"/>
                <w:lang w:val="ru-RU"/>
              </w:rPr>
              <w:t xml:space="preserve">Отчет составлен: </w:t>
            </w:r>
          </w:p>
        </w:tc>
        <w:tc>
          <w:tcPr>
            <w:tcW w:w="6589" w:type="dxa"/>
          </w:tcPr>
          <w:p w:rsidR="00962004" w:rsidRPr="00271273" w:rsidRDefault="00962004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8C61E1" w:rsidRPr="00271273" w:rsidTr="003261F8">
        <w:trPr>
          <w:cantSplit/>
          <w:trHeight w:val="512"/>
        </w:trPr>
        <w:tc>
          <w:tcPr>
            <w:tcW w:w="3189" w:type="dxa"/>
          </w:tcPr>
          <w:p w:rsidR="00962004" w:rsidRPr="00271273" w:rsidRDefault="00000000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="Arial" w:hAnsi="Arial" w:cs="Arial"/>
                <w:lang w:val="ru-RU"/>
              </w:rPr>
            </w:pPr>
            <w:r w:rsidRPr="00271273">
              <w:rPr>
                <w:rFonts w:ascii="Arial" w:hAnsi="Arial" w:cs="Arial"/>
                <w:lang w:val="ru-RU"/>
              </w:rPr>
              <w:t xml:space="preserve">Подпись / </w:t>
            </w:r>
          </w:p>
          <w:p w:rsidR="00962004" w:rsidRPr="00271273" w:rsidRDefault="00000000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jc w:val="both"/>
              <w:rPr>
                <w:rFonts w:ascii="Arial" w:hAnsi="Arial" w:cs="Arial"/>
                <w:lang w:val="ru-RU"/>
              </w:rPr>
            </w:pPr>
            <w:r w:rsidRPr="00271273">
              <w:rPr>
                <w:rFonts w:ascii="Arial" w:hAnsi="Arial" w:cs="Arial"/>
                <w:lang w:val="ru-RU"/>
              </w:rPr>
              <w:t>Дата:</w:t>
            </w:r>
          </w:p>
        </w:tc>
        <w:tc>
          <w:tcPr>
            <w:tcW w:w="6589" w:type="dxa"/>
          </w:tcPr>
          <w:p w:rsidR="00962004" w:rsidRPr="00271273" w:rsidRDefault="00000000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rPr>
                <w:rFonts w:ascii="Arial" w:hAnsi="Arial" w:cs="Arial"/>
                <w:lang w:val="ru-RU"/>
              </w:rPr>
            </w:pPr>
            <w:r w:rsidRPr="00271273">
              <w:rPr>
                <w:rFonts w:ascii="Arial" w:hAnsi="Arial" w:cs="Arial"/>
                <w:lang w:val="ru-RU"/>
              </w:rPr>
              <w:t>……………..</w:t>
            </w:r>
          </w:p>
          <w:p w:rsidR="00962004" w:rsidRPr="00271273" w:rsidRDefault="00000000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60" w:after="60"/>
              <w:rPr>
                <w:rFonts w:ascii="Arial" w:hAnsi="Arial" w:cs="Arial"/>
                <w:lang w:val="ru-RU"/>
              </w:rPr>
            </w:pPr>
            <w:r w:rsidRPr="00271273">
              <w:rPr>
                <w:rFonts w:ascii="Arial" w:hAnsi="Arial" w:cs="Arial"/>
                <w:lang w:val="ru-RU"/>
              </w:rPr>
              <w:t>…………………</w:t>
            </w:r>
          </w:p>
        </w:tc>
      </w:tr>
    </w:tbl>
    <w:p w:rsidR="00962004" w:rsidRPr="00271273" w:rsidRDefault="00962004" w:rsidP="00962004">
      <w:pPr>
        <w:tabs>
          <w:tab w:val="left" w:pos="0"/>
        </w:tabs>
        <w:rPr>
          <w:rFonts w:ascii="Arial" w:hAnsi="Arial" w:cs="Arial"/>
          <w:b/>
          <w:lang w:val="ru-RU"/>
        </w:rPr>
      </w:pPr>
    </w:p>
    <w:p w:rsidR="00962004" w:rsidRPr="00271273" w:rsidRDefault="00000000" w:rsidP="00736544">
      <w:pPr>
        <w:pStyle w:val="af5"/>
        <w:rPr>
          <w:rStyle w:val="af6"/>
          <w:b/>
          <w:bCs/>
          <w:lang w:val="ru-RU"/>
        </w:rPr>
      </w:pPr>
      <w:r w:rsidRPr="00271273">
        <w:rPr>
          <w:rStyle w:val="af6"/>
          <w:b/>
          <w:bCs/>
          <w:lang w:val="ru-RU"/>
        </w:rPr>
        <w:t>1. КРАТКОЕ ИЗЛОЖЕНИЕ СОВМЕСТНОГО ПЛАНА ДЕЙСТВИЙ (PCA)</w:t>
      </w:r>
    </w:p>
    <w:p w:rsidR="00962004" w:rsidRPr="00271273" w:rsidRDefault="00962004" w:rsidP="00962004">
      <w:pPr>
        <w:pStyle w:val="af1"/>
        <w:widowControl w:val="0"/>
        <w:tabs>
          <w:tab w:val="left" w:pos="0"/>
        </w:tabs>
        <w:spacing w:before="0" w:beforeAutospacing="0" w:after="0" w:afterAutospacing="0"/>
        <w:jc w:val="both"/>
        <w:rPr>
          <w:rFonts w:ascii="Arial" w:hAnsi="Arial" w:cs="Arial"/>
          <w:bCs/>
          <w:iCs/>
          <w:spacing w:val="50"/>
          <w:sz w:val="22"/>
          <w:szCs w:val="22"/>
          <w:lang w:val="ru-RU"/>
        </w:rPr>
      </w:pPr>
    </w:p>
    <w:p w:rsidR="00962004" w:rsidRPr="00271273" w:rsidRDefault="00000000" w:rsidP="00962004">
      <w:pPr>
        <w:tabs>
          <w:tab w:val="left" w:pos="0"/>
          <w:tab w:val="left" w:pos="720"/>
          <w:tab w:val="left" w:pos="1440"/>
          <w:tab w:val="left" w:pos="2160"/>
          <w:tab w:val="left" w:pos="2977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977" w:hanging="2977"/>
        <w:jc w:val="both"/>
        <w:rPr>
          <w:rFonts w:ascii="Arial" w:hAnsi="Arial" w:cs="Arial"/>
          <w:b/>
          <w:lang w:val="ru-RU"/>
        </w:rPr>
      </w:pPr>
      <w:r w:rsidRPr="00271273">
        <w:rPr>
          <w:rFonts w:ascii="Arial" w:hAnsi="Arial" w:cs="Arial"/>
          <w:b/>
          <w:lang w:val="ru-RU"/>
        </w:rPr>
        <w:t>Задачи/ цели Совместного плана действий (PCA):</w:t>
      </w:r>
    </w:p>
    <w:p w:rsidR="00962004" w:rsidRPr="00271273" w:rsidRDefault="00962004" w:rsidP="0096200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lang w:val="ru-RU"/>
        </w:rPr>
      </w:pPr>
    </w:p>
    <w:p w:rsidR="00962004" w:rsidRPr="00271273" w:rsidRDefault="00000000" w:rsidP="0096200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lang w:val="ru-RU"/>
        </w:rPr>
      </w:pPr>
      <w:r w:rsidRPr="00271273">
        <w:rPr>
          <w:rFonts w:ascii="Arial" w:hAnsi="Arial" w:cs="Arial"/>
          <w:i/>
          <w:lang w:val="ru-RU"/>
        </w:rPr>
        <w:t>.</w:t>
      </w:r>
    </w:p>
    <w:p w:rsidR="00962004" w:rsidRPr="00271273" w:rsidRDefault="00000000" w:rsidP="0096200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lang w:val="ru-RU"/>
        </w:rPr>
      </w:pPr>
      <w:r w:rsidRPr="00271273">
        <w:rPr>
          <w:rFonts w:ascii="Arial" w:hAnsi="Arial" w:cs="Arial"/>
          <w:i/>
          <w:lang w:val="ru-RU"/>
        </w:rPr>
        <w:t>.</w:t>
      </w:r>
    </w:p>
    <w:p w:rsidR="00962004" w:rsidRPr="00271273" w:rsidRDefault="00000000" w:rsidP="0096200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lang w:val="ru-RU"/>
        </w:rPr>
      </w:pPr>
      <w:r w:rsidRPr="00271273">
        <w:rPr>
          <w:rFonts w:ascii="Arial" w:hAnsi="Arial" w:cs="Arial"/>
          <w:i/>
          <w:lang w:val="ru-RU"/>
        </w:rPr>
        <w:t>.</w:t>
      </w:r>
    </w:p>
    <w:p w:rsidR="00962004" w:rsidRPr="00271273" w:rsidRDefault="00000000" w:rsidP="00736544">
      <w:pPr>
        <w:pStyle w:val="af5"/>
        <w:rPr>
          <w:rStyle w:val="af6"/>
          <w:b/>
          <w:lang w:val="ru-RU"/>
        </w:rPr>
      </w:pPr>
      <w:r w:rsidRPr="00271273">
        <w:rPr>
          <w:rStyle w:val="af6"/>
          <w:b/>
          <w:lang w:val="ru-RU"/>
        </w:rPr>
        <w:t>2. ИТОГИ СОВМЕСТНОГО ПЛАНА ДЕЙСТВИЙ (PCA) ЗА ОТЧЕТНЫЙ ПЕРИОД</w:t>
      </w:r>
    </w:p>
    <w:p w:rsidR="00962004" w:rsidRPr="00271273" w:rsidRDefault="00962004" w:rsidP="00962004">
      <w:pPr>
        <w:tabs>
          <w:tab w:val="left" w:pos="0"/>
        </w:tabs>
        <w:rPr>
          <w:rFonts w:ascii="Arial" w:hAnsi="Arial" w:cs="Arial"/>
          <w:b/>
          <w:i/>
          <w:color w:val="FF0000"/>
          <w:u w:val="single"/>
          <w:lang w:val="ru-RU"/>
        </w:rPr>
      </w:pPr>
    </w:p>
    <w:p w:rsidR="00962004" w:rsidRPr="00271273" w:rsidRDefault="00000000" w:rsidP="00962004">
      <w:pPr>
        <w:tabs>
          <w:tab w:val="left" w:pos="0"/>
        </w:tabs>
        <w:rPr>
          <w:rFonts w:ascii="Arial" w:hAnsi="Arial" w:cs="Arial"/>
          <w:b/>
          <w:i/>
          <w:u w:val="single"/>
          <w:lang w:val="ru-RU"/>
        </w:rPr>
      </w:pPr>
      <w:r w:rsidRPr="00271273">
        <w:rPr>
          <w:rFonts w:ascii="Arial" w:hAnsi="Arial" w:cs="Arial"/>
          <w:b/>
          <w:i/>
          <w:u w:val="single"/>
          <w:lang w:val="ru-RU"/>
        </w:rPr>
        <w:t>Проведенные мероприятия и результаты, полученные в течение отчетного периода</w:t>
      </w:r>
    </w:p>
    <w:p w:rsidR="00962004" w:rsidRPr="00271273" w:rsidRDefault="00000000" w:rsidP="00962004">
      <w:pPr>
        <w:tabs>
          <w:tab w:val="left" w:pos="0"/>
        </w:tabs>
        <w:jc w:val="both"/>
        <w:rPr>
          <w:rFonts w:ascii="Arial" w:hAnsi="Arial" w:cs="Arial"/>
          <w:i/>
          <w:lang w:val="ru-RU"/>
        </w:rPr>
      </w:pPr>
      <w:r w:rsidRPr="00271273">
        <w:rPr>
          <w:rFonts w:ascii="Arial" w:hAnsi="Arial" w:cs="Arial"/>
          <w:i/>
          <w:lang w:val="ru-RU"/>
        </w:rPr>
        <w:t>Представление мероприятий, осуществленных в течение отчетного периода. Мероприятия, упомянутые в этой главе, должны быть сопоставлены с мероприятиями, представленными в Совместном плане действий (PCA). Необходимо указать код деятельности/ подвида деятельности и действия, конкретно предпринятые в отчетном периоде (например: A1; A1.1; A2; A2.1 и т. д.).</w:t>
      </w:r>
    </w:p>
    <w:p w:rsidR="00962004" w:rsidRPr="00271273" w:rsidRDefault="00000000" w:rsidP="00962004">
      <w:pPr>
        <w:tabs>
          <w:tab w:val="left" w:pos="0"/>
        </w:tabs>
        <w:jc w:val="both"/>
        <w:rPr>
          <w:rFonts w:ascii="Arial" w:hAnsi="Arial" w:cs="Arial"/>
          <w:i/>
          <w:lang w:val="ru-RU"/>
        </w:rPr>
      </w:pPr>
      <w:r w:rsidRPr="00271273">
        <w:rPr>
          <w:rFonts w:ascii="Arial" w:hAnsi="Arial" w:cs="Arial"/>
          <w:i/>
          <w:lang w:val="ru-RU"/>
        </w:rPr>
        <w:t>Необходимо указать результаты/ достижения и связанные с ними показатели за отчетный период, сопоставленные с Совместным планом действий (PCA). Если окончательных результатов не удастся достичь в течение отчетного периода, необходимо будет указать состояние результатов в соответствии с проведенными мероприятиями.</w:t>
      </w:r>
    </w:p>
    <w:p w:rsidR="00962004" w:rsidRPr="00271273" w:rsidRDefault="00962004" w:rsidP="00962004">
      <w:pPr>
        <w:tabs>
          <w:tab w:val="left" w:pos="0"/>
        </w:tabs>
        <w:jc w:val="both"/>
        <w:rPr>
          <w:rFonts w:ascii="Arial" w:hAnsi="Arial" w:cs="Arial"/>
          <w:i/>
          <w:color w:val="FF0000"/>
          <w:lang w:val="ru-RU"/>
        </w:rPr>
      </w:pPr>
    </w:p>
    <w:p w:rsidR="00962004" w:rsidRPr="00271273" w:rsidRDefault="00000000" w:rsidP="00962004">
      <w:pPr>
        <w:tabs>
          <w:tab w:val="left" w:pos="0"/>
        </w:tabs>
        <w:jc w:val="both"/>
        <w:rPr>
          <w:rFonts w:ascii="Arial" w:hAnsi="Arial" w:cs="Arial"/>
          <w:i/>
          <w:lang w:val="ru-RU"/>
        </w:rPr>
      </w:pPr>
      <w:r w:rsidRPr="00271273">
        <w:rPr>
          <w:rFonts w:ascii="Arial" w:hAnsi="Arial" w:cs="Arial"/>
          <w:i/>
          <w:lang w:val="ru-RU"/>
        </w:rPr>
        <w:t>Деятельность .........../ подвид деятельности ....</w:t>
      </w:r>
    </w:p>
    <w:p w:rsidR="00962004" w:rsidRPr="00271273" w:rsidRDefault="00000000" w:rsidP="00962004">
      <w:pPr>
        <w:tabs>
          <w:tab w:val="left" w:pos="0"/>
        </w:tabs>
        <w:jc w:val="both"/>
        <w:rPr>
          <w:rFonts w:ascii="Arial" w:hAnsi="Arial" w:cs="Arial"/>
          <w:i/>
          <w:lang w:val="ru-RU"/>
        </w:rPr>
      </w:pPr>
      <w:r w:rsidRPr="00271273">
        <w:rPr>
          <w:rFonts w:ascii="Arial" w:hAnsi="Arial" w:cs="Arial"/>
          <w:i/>
          <w:lang w:val="ru-RU"/>
        </w:rPr>
        <w:t>Время проведения: (день/месяц/год - день/месяц/год)</w:t>
      </w:r>
    </w:p>
    <w:p w:rsidR="00962004" w:rsidRPr="00271273" w:rsidRDefault="00000000" w:rsidP="00962004">
      <w:pPr>
        <w:tabs>
          <w:tab w:val="left" w:pos="0"/>
        </w:tabs>
        <w:jc w:val="both"/>
        <w:rPr>
          <w:rFonts w:ascii="Arial" w:hAnsi="Arial" w:cs="Arial"/>
          <w:i/>
          <w:lang w:val="ru-RU"/>
        </w:rPr>
      </w:pPr>
      <w:r w:rsidRPr="00271273">
        <w:rPr>
          <w:rFonts w:ascii="Arial" w:hAnsi="Arial" w:cs="Arial"/>
          <w:i/>
          <w:lang w:val="ru-RU"/>
        </w:rPr>
        <w:t>Описание (речь пойдет о человеческих и материальных ресурсах, задействованных в деятельности, о месте проведения деятельности и другой соответствующей информации).</w:t>
      </w:r>
    </w:p>
    <w:p w:rsidR="00962004" w:rsidRPr="00271273" w:rsidRDefault="00000000" w:rsidP="00962004">
      <w:pPr>
        <w:tabs>
          <w:tab w:val="left" w:pos="0"/>
        </w:tabs>
        <w:jc w:val="both"/>
        <w:rPr>
          <w:rFonts w:ascii="Arial" w:hAnsi="Arial" w:cs="Arial"/>
          <w:b/>
          <w:i/>
          <w:color w:val="C00000"/>
          <w:lang w:val="ru-RU"/>
        </w:rPr>
      </w:pPr>
      <w:r w:rsidRPr="00271273">
        <w:rPr>
          <w:rFonts w:ascii="Arial" w:hAnsi="Arial" w:cs="Arial"/>
          <w:b/>
          <w:i/>
          <w:color w:val="C00000"/>
          <w:lang w:val="ru-RU"/>
        </w:rPr>
        <w:t xml:space="preserve">Необходимо заполнить следующим образом: </w:t>
      </w:r>
    </w:p>
    <w:p w:rsidR="003261F8" w:rsidRPr="00271273" w:rsidRDefault="003261F8" w:rsidP="0096200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b/>
          <w:lang w:val="ru-RU"/>
        </w:rPr>
      </w:pPr>
    </w:p>
    <w:p w:rsidR="00962004" w:rsidRPr="00271273" w:rsidRDefault="00000000" w:rsidP="0096200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ru-RU"/>
        </w:rPr>
      </w:pPr>
      <w:r w:rsidRPr="00271273">
        <w:rPr>
          <w:rFonts w:ascii="Arial" w:hAnsi="Arial" w:cs="Arial"/>
          <w:b/>
          <w:lang w:val="ru-RU"/>
        </w:rPr>
        <w:t xml:space="preserve">ОТЧЕТНЫЙ ПЕРИОД: ...................... </w:t>
      </w:r>
    </w:p>
    <w:p w:rsidR="00962004" w:rsidRPr="00271273" w:rsidRDefault="00962004" w:rsidP="0096200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ru-RU"/>
        </w:rPr>
      </w:pPr>
    </w:p>
    <w:p w:rsidR="00962004" w:rsidRPr="00271273" w:rsidRDefault="00000000" w:rsidP="00962004">
      <w:pPr>
        <w:pStyle w:val="a3"/>
        <w:numPr>
          <w:ilvl w:val="0"/>
          <w:numId w:val="4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lang w:val="ru-RU"/>
        </w:rPr>
      </w:pPr>
      <w:r w:rsidRPr="00271273">
        <w:rPr>
          <w:rFonts w:ascii="Arial" w:hAnsi="Arial" w:cs="Arial"/>
          <w:b/>
          <w:lang w:val="ru-RU"/>
        </w:rPr>
        <w:t xml:space="preserve">Деятельность 1 / подвид деятельности ………………  </w:t>
      </w:r>
    </w:p>
    <w:p w:rsidR="00962004" w:rsidRPr="00271273" w:rsidRDefault="00000000" w:rsidP="0096200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lang w:val="ru-RU"/>
        </w:rPr>
      </w:pPr>
      <w:r w:rsidRPr="00271273">
        <w:rPr>
          <w:rFonts w:ascii="Arial" w:hAnsi="Arial" w:cs="Arial"/>
          <w:i/>
          <w:lang w:val="ru-RU"/>
        </w:rPr>
        <w:t xml:space="preserve">Период проведения: </w:t>
      </w:r>
      <w:r w:rsidRPr="00271273">
        <w:rPr>
          <w:rFonts w:ascii="Arial" w:hAnsi="Arial" w:cs="Arial"/>
          <w:lang w:val="ru-RU"/>
        </w:rPr>
        <w:t>………………….</w:t>
      </w:r>
    </w:p>
    <w:p w:rsidR="00962004" w:rsidRPr="00271273" w:rsidRDefault="00000000" w:rsidP="0096200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ru-RU"/>
        </w:rPr>
      </w:pPr>
      <w:r w:rsidRPr="00271273">
        <w:rPr>
          <w:rFonts w:ascii="Arial" w:hAnsi="Arial" w:cs="Arial"/>
          <w:u w:val="single"/>
          <w:lang w:val="ru-RU"/>
        </w:rPr>
        <w:t>Человеческие ресурсы</w:t>
      </w:r>
      <w:r w:rsidRPr="00271273">
        <w:rPr>
          <w:rFonts w:ascii="Arial" w:hAnsi="Arial" w:cs="Arial"/>
          <w:lang w:val="ru-RU"/>
        </w:rPr>
        <w:t>: ………………….</w:t>
      </w:r>
    </w:p>
    <w:p w:rsidR="00962004" w:rsidRPr="00271273" w:rsidRDefault="00000000" w:rsidP="0096200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ru-RU"/>
        </w:rPr>
      </w:pPr>
      <w:r w:rsidRPr="00271273">
        <w:rPr>
          <w:rFonts w:ascii="Arial" w:hAnsi="Arial" w:cs="Arial"/>
          <w:u w:val="single"/>
          <w:lang w:val="ru-RU"/>
        </w:rPr>
        <w:t>Материальные ресурсы</w:t>
      </w:r>
      <w:r w:rsidRPr="00271273">
        <w:rPr>
          <w:rFonts w:ascii="Arial" w:hAnsi="Arial" w:cs="Arial"/>
          <w:lang w:val="ru-RU"/>
        </w:rPr>
        <w:t>: …………………</w:t>
      </w:r>
    </w:p>
    <w:p w:rsidR="00962004" w:rsidRPr="00271273" w:rsidRDefault="00000000" w:rsidP="0096200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ru-RU"/>
        </w:rPr>
      </w:pPr>
      <w:r w:rsidRPr="00271273">
        <w:rPr>
          <w:rFonts w:ascii="Arial" w:hAnsi="Arial" w:cs="Arial"/>
          <w:u w:val="single"/>
          <w:lang w:val="ru-RU"/>
        </w:rPr>
        <w:t>Место проведения</w:t>
      </w:r>
      <w:r w:rsidRPr="00271273">
        <w:rPr>
          <w:rFonts w:ascii="Arial" w:hAnsi="Arial" w:cs="Arial"/>
          <w:lang w:val="ru-RU"/>
        </w:rPr>
        <w:t>: …………………….</w:t>
      </w:r>
    </w:p>
    <w:p w:rsidR="00962004" w:rsidRPr="00271273" w:rsidRDefault="00962004" w:rsidP="0096200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b/>
          <w:lang w:val="ru-RU"/>
        </w:rPr>
      </w:pPr>
    </w:p>
    <w:p w:rsidR="00962004" w:rsidRPr="00271273" w:rsidRDefault="00000000" w:rsidP="0096200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ru-RU"/>
        </w:rPr>
      </w:pPr>
      <w:r w:rsidRPr="00271273">
        <w:rPr>
          <w:rFonts w:ascii="Arial" w:hAnsi="Arial" w:cs="Arial"/>
          <w:b/>
          <w:lang w:val="ru-RU"/>
        </w:rPr>
        <w:t>Описание</w:t>
      </w:r>
      <w:r w:rsidRPr="00271273">
        <w:rPr>
          <w:rFonts w:ascii="Arial" w:hAnsi="Arial" w:cs="Arial"/>
          <w:lang w:val="ru-RU"/>
        </w:rPr>
        <w:t>:</w:t>
      </w:r>
    </w:p>
    <w:p w:rsidR="00962004" w:rsidRPr="00271273" w:rsidRDefault="00000000" w:rsidP="0096200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ru-RU"/>
        </w:rPr>
      </w:pPr>
      <w:r w:rsidRPr="00271273">
        <w:rPr>
          <w:rFonts w:ascii="Arial" w:hAnsi="Arial" w:cs="Arial"/>
          <w:lang w:val="ru-RU"/>
        </w:rPr>
        <w:t>…………………….</w:t>
      </w:r>
    </w:p>
    <w:p w:rsidR="00962004" w:rsidRPr="00271273" w:rsidRDefault="00000000" w:rsidP="0096200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lang w:val="ru-RU"/>
        </w:rPr>
      </w:pPr>
      <w:r w:rsidRPr="00271273">
        <w:rPr>
          <w:rFonts w:ascii="Arial" w:hAnsi="Arial" w:cs="Arial"/>
          <w:b/>
          <w:lang w:val="ru-RU"/>
        </w:rPr>
        <w:t>Человеческие ресурсы</w:t>
      </w:r>
    </w:p>
    <w:p w:rsidR="00962004" w:rsidRPr="00271273" w:rsidRDefault="00000000" w:rsidP="0096200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lang w:val="ru-RU"/>
        </w:rPr>
      </w:pPr>
      <w:r w:rsidRPr="00271273">
        <w:rPr>
          <w:rFonts w:ascii="Arial" w:hAnsi="Arial" w:cs="Arial"/>
          <w:lang w:val="ru-RU"/>
        </w:rPr>
        <w:t>…………………….</w:t>
      </w:r>
    </w:p>
    <w:p w:rsidR="00962004" w:rsidRPr="00271273" w:rsidRDefault="00000000" w:rsidP="0096200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b/>
          <w:lang w:val="ru-RU"/>
        </w:rPr>
      </w:pPr>
      <w:r w:rsidRPr="00271273">
        <w:rPr>
          <w:rFonts w:ascii="Arial" w:hAnsi="Arial" w:cs="Arial"/>
          <w:b/>
          <w:lang w:val="ru-RU"/>
        </w:rPr>
        <w:lastRenderedPageBreak/>
        <w:t>Внедрение, мониторинг, отчетность, оценка</w:t>
      </w:r>
    </w:p>
    <w:p w:rsidR="00962004" w:rsidRPr="00271273" w:rsidRDefault="00000000" w:rsidP="0096200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ru-RU"/>
        </w:rPr>
      </w:pPr>
      <w:r w:rsidRPr="00271273">
        <w:rPr>
          <w:rFonts w:ascii="Arial" w:hAnsi="Arial" w:cs="Arial"/>
          <w:lang w:val="ru-RU"/>
        </w:rPr>
        <w:t xml:space="preserve"> ……………………….</w:t>
      </w:r>
    </w:p>
    <w:p w:rsidR="00962004" w:rsidRPr="00271273" w:rsidRDefault="00000000" w:rsidP="0096200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ru-RU"/>
        </w:rPr>
      </w:pPr>
      <w:r w:rsidRPr="00271273">
        <w:rPr>
          <w:rFonts w:ascii="Arial" w:hAnsi="Arial" w:cs="Arial"/>
          <w:b/>
          <w:lang w:val="ru-RU"/>
        </w:rPr>
        <w:t>Результаты / достижения</w:t>
      </w:r>
      <w:r w:rsidRPr="00271273">
        <w:rPr>
          <w:rFonts w:ascii="Arial" w:hAnsi="Arial" w:cs="Arial"/>
          <w:lang w:val="ru-RU"/>
        </w:rPr>
        <w:t xml:space="preserve">: </w:t>
      </w:r>
      <w:r w:rsidRPr="00271273">
        <w:rPr>
          <w:rFonts w:ascii="Arial" w:hAnsi="Arial" w:cs="Arial"/>
          <w:b/>
          <w:lang w:val="ru-RU"/>
        </w:rPr>
        <w:t xml:space="preserve">………………………. </w:t>
      </w:r>
    </w:p>
    <w:p w:rsidR="00962004" w:rsidRPr="00271273" w:rsidRDefault="00962004" w:rsidP="0096200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lang w:val="ru-RU"/>
        </w:rPr>
      </w:pPr>
    </w:p>
    <w:p w:rsidR="00962004" w:rsidRPr="00271273" w:rsidRDefault="00000000" w:rsidP="00962004">
      <w:pPr>
        <w:autoSpaceDE w:val="0"/>
        <w:autoSpaceDN w:val="0"/>
        <w:adjustRightInd w:val="0"/>
        <w:rPr>
          <w:rFonts w:ascii="Arial" w:hAnsi="Arial" w:cs="Arial"/>
          <w:b/>
          <w:bCs/>
          <w:lang w:val="ru-RU"/>
        </w:rPr>
      </w:pPr>
      <w:r w:rsidRPr="00271273">
        <w:rPr>
          <w:rFonts w:ascii="Arial" w:hAnsi="Arial" w:cs="Arial"/>
          <w:b/>
          <w:bCs/>
          <w:lang w:val="ru-RU"/>
        </w:rPr>
        <w:t>Встречи</w:t>
      </w:r>
      <w:r w:rsidRPr="00271273">
        <w:rPr>
          <w:rFonts w:ascii="Arial" w:hAnsi="Arial" w:cs="Arial"/>
          <w:lang w:val="ru-RU"/>
        </w:rPr>
        <w:t>: ………….</w:t>
      </w:r>
    </w:p>
    <w:p w:rsidR="00962004" w:rsidRPr="00271273" w:rsidRDefault="00962004" w:rsidP="0096200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b/>
          <w:lang w:val="ru-RU"/>
        </w:rPr>
      </w:pPr>
    </w:p>
    <w:p w:rsidR="00962004" w:rsidRPr="00271273" w:rsidRDefault="00000000" w:rsidP="00962004">
      <w:pPr>
        <w:pStyle w:val="a3"/>
        <w:numPr>
          <w:ilvl w:val="0"/>
          <w:numId w:val="4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lang w:val="ru-RU"/>
        </w:rPr>
      </w:pPr>
      <w:r w:rsidRPr="00271273">
        <w:rPr>
          <w:rFonts w:ascii="Arial" w:hAnsi="Arial" w:cs="Arial"/>
          <w:b/>
          <w:lang w:val="ru-RU"/>
        </w:rPr>
        <w:t>Деятельность 2 / подвид деятельности ................</w:t>
      </w:r>
    </w:p>
    <w:p w:rsidR="00962004" w:rsidRPr="00271273" w:rsidRDefault="00000000" w:rsidP="00962004">
      <w:pPr>
        <w:pStyle w:val="a3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lang w:val="ru-RU"/>
        </w:rPr>
      </w:pPr>
      <w:r w:rsidRPr="00271273">
        <w:rPr>
          <w:rFonts w:ascii="Arial" w:hAnsi="Arial" w:cs="Arial"/>
          <w:b/>
          <w:lang w:val="ru-RU"/>
        </w:rPr>
        <w:t>:</w:t>
      </w:r>
    </w:p>
    <w:p w:rsidR="00962004" w:rsidRPr="00271273" w:rsidRDefault="00000000" w:rsidP="00962004">
      <w:pPr>
        <w:pStyle w:val="a3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lang w:val="ru-RU"/>
        </w:rPr>
      </w:pPr>
      <w:r w:rsidRPr="00271273">
        <w:rPr>
          <w:rFonts w:ascii="Arial" w:hAnsi="Arial" w:cs="Arial"/>
          <w:b/>
          <w:lang w:val="ru-RU"/>
        </w:rPr>
        <w:t>:</w:t>
      </w:r>
    </w:p>
    <w:p w:rsidR="00962004" w:rsidRPr="00271273" w:rsidRDefault="00000000" w:rsidP="00962004">
      <w:pPr>
        <w:pStyle w:val="a3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lang w:val="ru-RU"/>
        </w:rPr>
      </w:pPr>
      <w:r w:rsidRPr="00271273">
        <w:rPr>
          <w:rFonts w:ascii="Arial" w:hAnsi="Arial" w:cs="Arial"/>
          <w:b/>
          <w:lang w:val="ru-RU"/>
        </w:rPr>
        <w:t>:</w:t>
      </w:r>
    </w:p>
    <w:p w:rsidR="00962004" w:rsidRPr="00271273" w:rsidRDefault="00000000" w:rsidP="00962004">
      <w:pPr>
        <w:pStyle w:val="a3"/>
        <w:numPr>
          <w:ilvl w:val="0"/>
          <w:numId w:val="4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lang w:val="ru-RU"/>
        </w:rPr>
      </w:pPr>
      <w:r w:rsidRPr="00271273">
        <w:rPr>
          <w:rFonts w:ascii="Arial" w:hAnsi="Arial" w:cs="Arial"/>
          <w:b/>
          <w:lang w:val="ru-RU"/>
        </w:rPr>
        <w:t>Деятельность n / подвид деятельности ................</w:t>
      </w:r>
    </w:p>
    <w:p w:rsidR="00962004" w:rsidRPr="00271273" w:rsidRDefault="00962004" w:rsidP="00962004">
      <w:pPr>
        <w:tabs>
          <w:tab w:val="left" w:pos="0"/>
        </w:tabs>
        <w:rPr>
          <w:rFonts w:ascii="Arial" w:hAnsi="Arial" w:cs="Arial"/>
          <w:b/>
          <w:lang w:val="ru-RU"/>
        </w:rPr>
      </w:pPr>
    </w:p>
    <w:p w:rsidR="00962004" w:rsidRPr="00271273" w:rsidRDefault="00962004" w:rsidP="00962004">
      <w:pPr>
        <w:tabs>
          <w:tab w:val="left" w:pos="0"/>
        </w:tabs>
        <w:rPr>
          <w:rFonts w:ascii="Arial" w:hAnsi="Arial" w:cs="Arial"/>
          <w:b/>
          <w:bCs/>
          <w:lang w:val="ru-RU"/>
        </w:rPr>
      </w:pPr>
    </w:p>
    <w:p w:rsidR="00962004" w:rsidRPr="00271273" w:rsidRDefault="00000000" w:rsidP="00736544">
      <w:pPr>
        <w:pStyle w:val="af5"/>
        <w:rPr>
          <w:rStyle w:val="af6"/>
          <w:b/>
          <w:bCs/>
          <w:lang w:val="ru-RU"/>
        </w:rPr>
      </w:pPr>
      <w:r w:rsidRPr="00271273">
        <w:rPr>
          <w:rStyle w:val="af6"/>
          <w:b/>
          <w:bCs/>
          <w:lang w:val="ru-RU"/>
        </w:rPr>
        <w:t xml:space="preserve">3. ОТКЛОНЕНИЯ / ЗАДЕРЖКИ В ДОСТИЖЕНИИ РЕЗУЛЬТАТОВ / ОЖИДАЕМЫХ РЕЗУЛЬТАТОВ </w:t>
      </w:r>
    </w:p>
    <w:p w:rsidR="00962004" w:rsidRPr="00271273" w:rsidRDefault="00962004" w:rsidP="00962004">
      <w:pPr>
        <w:tabs>
          <w:tab w:val="left" w:pos="0"/>
        </w:tabs>
        <w:rPr>
          <w:rFonts w:ascii="Arial" w:hAnsi="Arial" w:cs="Arial"/>
          <w:b/>
          <w:i/>
          <w:u w:val="single"/>
          <w:lang w:val="ru-RU"/>
        </w:rPr>
      </w:pPr>
    </w:p>
    <w:p w:rsidR="00962004" w:rsidRPr="00271273" w:rsidRDefault="00000000" w:rsidP="00962004">
      <w:pPr>
        <w:tabs>
          <w:tab w:val="left" w:pos="0"/>
        </w:tabs>
        <w:jc w:val="both"/>
        <w:rPr>
          <w:rFonts w:ascii="Arial" w:hAnsi="Arial" w:cs="Arial"/>
          <w:i/>
          <w:lang w:val="ru-RU"/>
        </w:rPr>
      </w:pPr>
      <w:r w:rsidRPr="00271273">
        <w:rPr>
          <w:rFonts w:ascii="Arial" w:hAnsi="Arial" w:cs="Arial"/>
          <w:i/>
          <w:lang w:val="ru-RU"/>
        </w:rPr>
        <w:t>Любые изменения к Плану реализации деятельности должны быть представлены и обоснованы. Необходимо указать все запланированные и нереализованные мероприятия и причины их задержки, а также период, на который они были перенесены. Кроме того, необходимо указать любые изначально запланированные и проведенные заранее мероприятия и изложить причины/мотивы повторного планирования.</w:t>
      </w:r>
    </w:p>
    <w:p w:rsidR="00962004" w:rsidRPr="00271273" w:rsidRDefault="00000000" w:rsidP="00962004">
      <w:pPr>
        <w:tabs>
          <w:tab w:val="left" w:pos="0"/>
        </w:tabs>
        <w:jc w:val="both"/>
        <w:rPr>
          <w:rFonts w:ascii="Arial" w:hAnsi="Arial" w:cs="Arial"/>
          <w:lang w:val="ru-RU"/>
        </w:rPr>
      </w:pPr>
      <w:r w:rsidRPr="00271273">
        <w:rPr>
          <w:rFonts w:ascii="Arial" w:hAnsi="Arial" w:cs="Arial"/>
          <w:lang w:val="ru-RU"/>
        </w:rPr>
        <w:tab/>
        <w:t>…………………........................</w:t>
      </w:r>
    </w:p>
    <w:p w:rsidR="00962004" w:rsidRPr="00271273" w:rsidRDefault="00962004" w:rsidP="00962004">
      <w:pPr>
        <w:tabs>
          <w:tab w:val="left" w:pos="0"/>
        </w:tabs>
        <w:jc w:val="both"/>
        <w:rPr>
          <w:rFonts w:ascii="Arial" w:hAnsi="Arial" w:cs="Arial"/>
          <w:lang w:val="ru-RU"/>
        </w:rPr>
      </w:pPr>
    </w:p>
    <w:p w:rsidR="00962004" w:rsidRPr="00271273" w:rsidRDefault="00962004" w:rsidP="00962004">
      <w:pPr>
        <w:pStyle w:val="21"/>
        <w:tabs>
          <w:tab w:val="left" w:pos="0"/>
        </w:tabs>
        <w:spacing w:after="0" w:line="300" w:lineRule="auto"/>
        <w:rPr>
          <w:rFonts w:ascii="Arial" w:hAnsi="Arial" w:cs="Arial"/>
          <w:b/>
          <w:sz w:val="22"/>
          <w:szCs w:val="22"/>
          <w:lang w:val="ru-RU"/>
        </w:rPr>
      </w:pPr>
    </w:p>
    <w:p w:rsidR="00962004" w:rsidRPr="00271273" w:rsidRDefault="00962004" w:rsidP="00962004">
      <w:pPr>
        <w:pStyle w:val="21"/>
        <w:tabs>
          <w:tab w:val="left" w:pos="0"/>
        </w:tabs>
        <w:spacing w:after="0" w:line="300" w:lineRule="auto"/>
        <w:rPr>
          <w:rFonts w:ascii="Arial" w:hAnsi="Arial" w:cs="Arial"/>
          <w:b/>
          <w:sz w:val="22"/>
          <w:szCs w:val="22"/>
          <w:lang w:val="ru-RU"/>
        </w:rPr>
      </w:pPr>
    </w:p>
    <w:p w:rsidR="00962004" w:rsidRPr="00271273" w:rsidRDefault="00962004" w:rsidP="00962004">
      <w:pPr>
        <w:pStyle w:val="21"/>
        <w:tabs>
          <w:tab w:val="left" w:pos="0"/>
        </w:tabs>
        <w:spacing w:after="0" w:line="300" w:lineRule="auto"/>
        <w:rPr>
          <w:rFonts w:ascii="Arial" w:hAnsi="Arial" w:cs="Arial"/>
          <w:b/>
          <w:sz w:val="22"/>
          <w:szCs w:val="22"/>
          <w:lang w:val="ru-RU"/>
        </w:rPr>
      </w:pPr>
    </w:p>
    <w:p w:rsidR="00962004" w:rsidRPr="00271273" w:rsidRDefault="00962004" w:rsidP="00962004">
      <w:pPr>
        <w:pStyle w:val="21"/>
        <w:tabs>
          <w:tab w:val="left" w:pos="0"/>
        </w:tabs>
        <w:spacing w:after="0" w:line="300" w:lineRule="auto"/>
        <w:rPr>
          <w:rFonts w:ascii="Arial" w:hAnsi="Arial" w:cs="Arial"/>
          <w:b/>
          <w:sz w:val="22"/>
          <w:szCs w:val="22"/>
          <w:lang w:val="ru-RU"/>
        </w:rPr>
      </w:pPr>
    </w:p>
    <w:p w:rsidR="00962004" w:rsidRPr="00271273" w:rsidRDefault="00000000" w:rsidP="00736544">
      <w:pPr>
        <w:pStyle w:val="af5"/>
        <w:rPr>
          <w:rStyle w:val="af6"/>
          <w:b/>
          <w:bCs/>
          <w:lang w:val="ru-RU"/>
        </w:rPr>
      </w:pPr>
      <w:r w:rsidRPr="00271273">
        <w:rPr>
          <w:rStyle w:val="af6"/>
          <w:b/>
          <w:bCs/>
          <w:lang w:val="ru-RU"/>
        </w:rPr>
        <w:t xml:space="preserve">4. СИНТЕЗ РЕАЛИЗАЦИИ ПОСЛЕДУЮЩИХ МЕРОПРИЯТИЙ </w:t>
      </w:r>
      <w:r w:rsidRPr="00271273">
        <w:rPr>
          <w:rFonts w:ascii="Arial" w:eastAsiaTheme="minorHAnsi" w:hAnsi="Arial" w:cs="Arial"/>
          <w:i/>
          <w:color w:val="C00000"/>
          <w:spacing w:val="0"/>
          <w:sz w:val="22"/>
          <w:lang w:val="ru-RU"/>
        </w:rPr>
        <w:t>(при необходимости)</w:t>
      </w:r>
      <w:r w:rsidRPr="00271273">
        <w:rPr>
          <w:rFonts w:ascii="Arial" w:eastAsiaTheme="minorHAnsi" w:hAnsi="Arial" w:cs="Arial"/>
          <w:i/>
          <w:spacing w:val="0"/>
          <w:sz w:val="22"/>
          <w:lang w:val="ru-RU"/>
        </w:rPr>
        <w:t>:</w:t>
      </w:r>
    </w:p>
    <w:p w:rsidR="00962004" w:rsidRPr="00271273" w:rsidRDefault="00962004" w:rsidP="00962004">
      <w:pPr>
        <w:pStyle w:val="21"/>
        <w:tabs>
          <w:tab w:val="left" w:pos="0"/>
        </w:tabs>
        <w:spacing w:after="0" w:line="300" w:lineRule="auto"/>
        <w:rPr>
          <w:rFonts w:ascii="Arial" w:hAnsi="Arial" w:cs="Arial"/>
          <w:b/>
          <w:i/>
          <w:sz w:val="22"/>
          <w:szCs w:val="22"/>
          <w:u w:val="single"/>
          <w:lang w:val="ru-RU"/>
        </w:rPr>
      </w:pPr>
    </w:p>
    <w:p w:rsidR="00962004" w:rsidRPr="00271273" w:rsidRDefault="00000000" w:rsidP="00962004">
      <w:pPr>
        <w:pStyle w:val="21"/>
        <w:tabs>
          <w:tab w:val="left" w:pos="0"/>
        </w:tabs>
        <w:spacing w:line="300" w:lineRule="auto"/>
        <w:ind w:left="720"/>
        <w:rPr>
          <w:rFonts w:ascii="Arial" w:hAnsi="Arial" w:cs="Arial"/>
          <w:sz w:val="22"/>
          <w:szCs w:val="22"/>
          <w:lang w:val="ru-RU"/>
        </w:rPr>
      </w:pPr>
      <w:r w:rsidRPr="00271273">
        <w:rPr>
          <w:rFonts w:ascii="Arial" w:hAnsi="Arial" w:cs="Arial"/>
          <w:sz w:val="22"/>
          <w:szCs w:val="22"/>
          <w:lang w:val="ru-RU"/>
        </w:rPr>
        <w:t>…………………</w:t>
      </w:r>
    </w:p>
    <w:p w:rsidR="004A4857" w:rsidRDefault="004A4857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br w:type="page"/>
      </w:r>
    </w:p>
    <w:p w:rsidR="00962004" w:rsidRPr="00271273" w:rsidRDefault="00736544" w:rsidP="00736544">
      <w:pPr>
        <w:pStyle w:val="4"/>
        <w:rPr>
          <w:rFonts w:ascii="Arial" w:hAnsi="Arial" w:cs="Arial"/>
          <w:b/>
          <w:lang w:val="ru-RU"/>
        </w:rPr>
      </w:pPr>
      <w:r w:rsidRPr="00271273">
        <w:rPr>
          <w:lang w:val="ru-RU"/>
        </w:rPr>
        <w:lastRenderedPageBreak/>
        <w:t xml:space="preserve">Приложение 1 ИДЕАЛЬНЫЙ ГРАФИК РЕАЛИЗАЦИИ СОВМЕСТНОГО ПЛАНА ДЕЙСТВИЙ (PCA) </w:t>
      </w:r>
    </w:p>
    <w:p w:rsidR="00962004" w:rsidRPr="00271273" w:rsidRDefault="00962004" w:rsidP="00962004">
      <w:pPr>
        <w:tabs>
          <w:tab w:val="left" w:pos="0"/>
        </w:tabs>
        <w:rPr>
          <w:rFonts w:ascii="Arial" w:hAnsi="Arial" w:cs="Arial"/>
          <w:b/>
          <w:lang w:val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720"/>
        <w:gridCol w:w="90"/>
        <w:gridCol w:w="27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540"/>
        <w:gridCol w:w="3060"/>
      </w:tblGrid>
      <w:tr w:rsidR="008C61E1" w:rsidRPr="004A4857" w:rsidTr="003261F8">
        <w:trPr>
          <w:cantSplit/>
          <w:trHeight w:val="610"/>
        </w:trPr>
        <w:tc>
          <w:tcPr>
            <w:tcW w:w="1620" w:type="dxa"/>
            <w:tcBorders>
              <w:top w:val="single" w:sz="4" w:space="0" w:color="auto"/>
            </w:tcBorders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Деятельность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Месяц 1 (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5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6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7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..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..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..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..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n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962004" w:rsidRPr="00271273" w:rsidRDefault="00000000" w:rsidP="003261F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 xml:space="preserve">Фамилия назначенного </w:t>
            </w:r>
          </w:p>
          <w:p w:rsidR="00962004" w:rsidRPr="00271273" w:rsidRDefault="00000000" w:rsidP="003261F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члена, который</w:t>
            </w:r>
          </w:p>
          <w:p w:rsidR="00962004" w:rsidRPr="00271273" w:rsidRDefault="00000000" w:rsidP="003261F8">
            <w:pPr>
              <w:tabs>
                <w:tab w:val="left" w:pos="0"/>
              </w:tabs>
              <w:jc w:val="center"/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реализует</w:t>
            </w:r>
          </w:p>
        </w:tc>
      </w:tr>
      <w:tr w:rsidR="008C61E1" w:rsidRPr="00271273" w:rsidTr="003261F8">
        <w:trPr>
          <w:cantSplit/>
          <w:trHeight w:val="359"/>
        </w:trPr>
        <w:tc>
          <w:tcPr>
            <w:tcW w:w="9540" w:type="dxa"/>
            <w:gridSpan w:val="15"/>
            <w:vAlign w:val="center"/>
          </w:tcPr>
          <w:p w:rsidR="00962004" w:rsidRPr="00271273" w:rsidRDefault="00000000" w:rsidP="003261F8">
            <w:pPr>
              <w:tabs>
                <w:tab w:val="left" w:pos="0"/>
              </w:tabs>
              <w:jc w:val="both"/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Деятельность 1 [Название]</w:t>
            </w:r>
          </w:p>
        </w:tc>
      </w:tr>
      <w:tr w:rsidR="008C61E1" w:rsidRPr="00271273" w:rsidTr="003261F8">
        <w:trPr>
          <w:cantSplit/>
          <w:trHeight w:val="359"/>
        </w:trPr>
        <w:tc>
          <w:tcPr>
            <w:tcW w:w="1620" w:type="dxa"/>
            <w:vAlign w:val="center"/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Подвид деятельности 1.1 [название]</w:t>
            </w:r>
          </w:p>
        </w:tc>
        <w:tc>
          <w:tcPr>
            <w:tcW w:w="810" w:type="dxa"/>
            <w:gridSpan w:val="2"/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270" w:type="dxa"/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bottom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bottom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bottom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bottom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bottom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bottom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bottom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bottom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060" w:type="dxa"/>
          </w:tcPr>
          <w:p w:rsidR="00962004" w:rsidRPr="00271273" w:rsidRDefault="00962004" w:rsidP="003261F8">
            <w:pPr>
              <w:tabs>
                <w:tab w:val="left" w:pos="0"/>
              </w:tabs>
              <w:jc w:val="both"/>
              <w:rPr>
                <w:rFonts w:ascii="Arial" w:hAnsi="Arial" w:cs="Arial"/>
                <w:color w:val="0000FF"/>
                <w:lang w:val="ru-RU"/>
              </w:rPr>
            </w:pPr>
          </w:p>
        </w:tc>
      </w:tr>
      <w:tr w:rsidR="008C61E1" w:rsidRPr="00271273" w:rsidTr="003261F8">
        <w:trPr>
          <w:cantSplit/>
          <w:trHeight w:val="263"/>
        </w:trPr>
        <w:tc>
          <w:tcPr>
            <w:tcW w:w="1620" w:type="dxa"/>
            <w:vAlign w:val="center"/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Подвид деятельности 1.2 [название]</w:t>
            </w:r>
          </w:p>
        </w:tc>
        <w:tc>
          <w:tcPr>
            <w:tcW w:w="810" w:type="dxa"/>
            <w:gridSpan w:val="2"/>
            <w:tcBorders>
              <w:bottom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bottom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bottom w:val="nil"/>
            </w:tcBorders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60" w:type="dxa"/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bottom w:val="nil"/>
            </w:tcBorders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bottom w:val="nil"/>
            </w:tcBorders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540" w:type="dxa"/>
            <w:tcBorders>
              <w:bottom w:val="nil"/>
            </w:tcBorders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060" w:type="dxa"/>
          </w:tcPr>
          <w:p w:rsidR="00962004" w:rsidRPr="00271273" w:rsidRDefault="00962004" w:rsidP="003261F8">
            <w:pPr>
              <w:tabs>
                <w:tab w:val="left" w:pos="0"/>
              </w:tabs>
              <w:jc w:val="both"/>
              <w:rPr>
                <w:rFonts w:ascii="Arial" w:hAnsi="Arial" w:cs="Arial"/>
                <w:color w:val="0000FF"/>
                <w:lang w:val="ru-RU"/>
              </w:rPr>
            </w:pPr>
          </w:p>
        </w:tc>
      </w:tr>
      <w:tr w:rsidR="008C61E1" w:rsidRPr="00271273" w:rsidTr="003261F8">
        <w:trPr>
          <w:cantSplit/>
          <w:trHeight w:val="253"/>
        </w:trPr>
        <w:tc>
          <w:tcPr>
            <w:tcW w:w="1620" w:type="dxa"/>
            <w:vAlign w:val="center"/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Подвид деятельности 1.3 [название]</w:t>
            </w:r>
          </w:p>
        </w:tc>
        <w:tc>
          <w:tcPr>
            <w:tcW w:w="810" w:type="dxa"/>
            <w:gridSpan w:val="2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27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540" w:type="dxa"/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060" w:type="dxa"/>
          </w:tcPr>
          <w:p w:rsidR="00962004" w:rsidRPr="00271273" w:rsidRDefault="00962004" w:rsidP="003261F8">
            <w:pPr>
              <w:tabs>
                <w:tab w:val="left" w:pos="0"/>
              </w:tabs>
              <w:jc w:val="both"/>
              <w:rPr>
                <w:rFonts w:ascii="Arial" w:hAnsi="Arial" w:cs="Arial"/>
                <w:color w:val="0000FF"/>
                <w:lang w:val="ru-RU"/>
              </w:rPr>
            </w:pPr>
          </w:p>
        </w:tc>
      </w:tr>
      <w:tr w:rsidR="008C61E1" w:rsidRPr="00271273" w:rsidTr="003261F8">
        <w:trPr>
          <w:cantSplit/>
          <w:trHeight w:val="131"/>
        </w:trPr>
        <w:tc>
          <w:tcPr>
            <w:tcW w:w="1620" w:type="dxa"/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и т.д.</w:t>
            </w:r>
          </w:p>
        </w:tc>
        <w:tc>
          <w:tcPr>
            <w:tcW w:w="810" w:type="dxa"/>
            <w:gridSpan w:val="2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27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54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060" w:type="dxa"/>
          </w:tcPr>
          <w:p w:rsidR="00962004" w:rsidRPr="00271273" w:rsidRDefault="00962004" w:rsidP="003261F8">
            <w:pPr>
              <w:tabs>
                <w:tab w:val="left" w:pos="0"/>
              </w:tabs>
              <w:jc w:val="both"/>
              <w:rPr>
                <w:rFonts w:ascii="Arial" w:hAnsi="Arial" w:cs="Arial"/>
                <w:color w:val="0000FF"/>
                <w:lang w:val="ru-RU"/>
              </w:rPr>
            </w:pPr>
          </w:p>
        </w:tc>
      </w:tr>
      <w:tr w:rsidR="008C61E1" w:rsidRPr="00271273" w:rsidTr="003261F8">
        <w:trPr>
          <w:cantSplit/>
          <w:trHeight w:val="131"/>
        </w:trPr>
        <w:tc>
          <w:tcPr>
            <w:tcW w:w="9540" w:type="dxa"/>
            <w:gridSpan w:val="15"/>
          </w:tcPr>
          <w:p w:rsidR="00962004" w:rsidRPr="00271273" w:rsidRDefault="00000000" w:rsidP="003261F8">
            <w:pPr>
              <w:tabs>
                <w:tab w:val="left" w:pos="0"/>
              </w:tabs>
              <w:jc w:val="both"/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Деятельность 2 [название]</w:t>
            </w:r>
          </w:p>
        </w:tc>
      </w:tr>
      <w:tr w:rsidR="008C61E1" w:rsidRPr="00271273" w:rsidTr="003261F8">
        <w:trPr>
          <w:cantSplit/>
          <w:trHeight w:val="263"/>
        </w:trPr>
        <w:tc>
          <w:tcPr>
            <w:tcW w:w="1620" w:type="dxa"/>
            <w:vAlign w:val="center"/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Подвид деятельности 2.1 [название]</w:t>
            </w:r>
          </w:p>
        </w:tc>
        <w:tc>
          <w:tcPr>
            <w:tcW w:w="720" w:type="dxa"/>
            <w:tcBorders>
              <w:bottom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gridSpan w:val="2"/>
            <w:tcBorders>
              <w:bottom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bottom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bottom w:val="nil"/>
            </w:tcBorders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60" w:type="dxa"/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bottom w:val="nil"/>
            </w:tcBorders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bottom w:val="nil"/>
            </w:tcBorders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540" w:type="dxa"/>
            <w:tcBorders>
              <w:bottom w:val="nil"/>
            </w:tcBorders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060" w:type="dxa"/>
          </w:tcPr>
          <w:p w:rsidR="00962004" w:rsidRPr="00271273" w:rsidRDefault="00962004" w:rsidP="003261F8">
            <w:pPr>
              <w:tabs>
                <w:tab w:val="left" w:pos="0"/>
              </w:tabs>
              <w:jc w:val="both"/>
              <w:rPr>
                <w:rFonts w:ascii="Arial" w:hAnsi="Arial" w:cs="Arial"/>
                <w:color w:val="0000FF"/>
                <w:lang w:val="ru-RU"/>
              </w:rPr>
            </w:pPr>
          </w:p>
        </w:tc>
      </w:tr>
      <w:tr w:rsidR="008C61E1" w:rsidRPr="00271273" w:rsidTr="003261F8">
        <w:trPr>
          <w:cantSplit/>
          <w:trHeight w:val="253"/>
        </w:trPr>
        <w:tc>
          <w:tcPr>
            <w:tcW w:w="1620" w:type="dxa"/>
            <w:vAlign w:val="center"/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Подвид деятельности 2.2 [название]</w:t>
            </w:r>
          </w:p>
        </w:tc>
        <w:tc>
          <w:tcPr>
            <w:tcW w:w="72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gridSpan w:val="2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tcBorders>
              <w:top w:val="nil"/>
            </w:tcBorders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540" w:type="dxa"/>
            <w:shd w:val="pct25" w:color="auto" w:fill="FFFFFF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060" w:type="dxa"/>
          </w:tcPr>
          <w:p w:rsidR="00962004" w:rsidRPr="00271273" w:rsidRDefault="00962004" w:rsidP="003261F8">
            <w:pPr>
              <w:tabs>
                <w:tab w:val="left" w:pos="0"/>
              </w:tabs>
              <w:jc w:val="both"/>
              <w:rPr>
                <w:rFonts w:ascii="Arial" w:hAnsi="Arial" w:cs="Arial"/>
                <w:color w:val="0000FF"/>
                <w:lang w:val="ru-RU"/>
              </w:rPr>
            </w:pPr>
          </w:p>
        </w:tc>
      </w:tr>
      <w:tr w:rsidR="008C61E1" w:rsidRPr="00271273" w:rsidTr="003261F8">
        <w:trPr>
          <w:cantSplit/>
          <w:trHeight w:val="141"/>
        </w:trPr>
        <w:tc>
          <w:tcPr>
            <w:tcW w:w="1620" w:type="dxa"/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  <w:r w:rsidRPr="00271273">
              <w:rPr>
                <w:rFonts w:ascii="Arial" w:hAnsi="Arial" w:cs="Arial"/>
                <w:color w:val="0000FF"/>
                <w:lang w:val="ru-RU"/>
              </w:rPr>
              <w:t>и т.д.</w:t>
            </w:r>
          </w:p>
        </w:tc>
        <w:tc>
          <w:tcPr>
            <w:tcW w:w="72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  <w:gridSpan w:val="2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6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540" w:type="dxa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color w:val="0000FF"/>
                <w:lang w:val="ru-RU"/>
              </w:rPr>
            </w:pPr>
          </w:p>
        </w:tc>
        <w:tc>
          <w:tcPr>
            <w:tcW w:w="3060" w:type="dxa"/>
          </w:tcPr>
          <w:p w:rsidR="00962004" w:rsidRPr="00271273" w:rsidRDefault="00962004" w:rsidP="003261F8">
            <w:pPr>
              <w:tabs>
                <w:tab w:val="left" w:pos="0"/>
              </w:tabs>
              <w:jc w:val="both"/>
              <w:rPr>
                <w:rFonts w:ascii="Arial" w:hAnsi="Arial" w:cs="Arial"/>
                <w:color w:val="0000FF"/>
                <w:lang w:val="ru-RU"/>
              </w:rPr>
            </w:pPr>
          </w:p>
        </w:tc>
      </w:tr>
    </w:tbl>
    <w:p w:rsidR="00962004" w:rsidRPr="00271273" w:rsidRDefault="00000000" w:rsidP="003261F8">
      <w:pPr>
        <w:rPr>
          <w:rFonts w:ascii="Arial" w:hAnsi="Arial" w:cs="Arial"/>
          <w:b/>
          <w:lang w:val="ru-RU"/>
        </w:rPr>
      </w:pPr>
      <w:r w:rsidRPr="00271273">
        <w:rPr>
          <w:rFonts w:ascii="Arial" w:hAnsi="Arial" w:cs="Arial"/>
          <w:b/>
          <w:lang w:val="ru-RU"/>
        </w:rPr>
        <w:br w:type="page"/>
      </w:r>
    </w:p>
    <w:p w:rsidR="00962004" w:rsidRPr="00271273" w:rsidRDefault="00000000" w:rsidP="00962004">
      <w:pPr>
        <w:tabs>
          <w:tab w:val="left" w:pos="0"/>
        </w:tabs>
        <w:rPr>
          <w:rFonts w:ascii="Arial" w:hAnsi="Arial" w:cs="Arial"/>
          <w:b/>
          <w:lang w:val="ru-RU"/>
        </w:rPr>
      </w:pPr>
      <w:r w:rsidRPr="00271273">
        <w:rPr>
          <w:rFonts w:ascii="Arial" w:hAnsi="Arial" w:cs="Arial"/>
          <w:b/>
          <w:lang w:val="ru-RU"/>
        </w:rPr>
        <w:lastRenderedPageBreak/>
        <w:tab/>
      </w:r>
      <w:r w:rsidRPr="00271273">
        <w:rPr>
          <w:rFonts w:ascii="Arial" w:hAnsi="Arial" w:cs="Arial"/>
          <w:b/>
          <w:lang w:val="ru-RU"/>
        </w:rPr>
        <w:tab/>
      </w:r>
      <w:r w:rsidRPr="00271273">
        <w:rPr>
          <w:rFonts w:ascii="Arial" w:hAnsi="Arial" w:cs="Arial"/>
          <w:b/>
          <w:lang w:val="ru-RU"/>
        </w:rPr>
        <w:tab/>
      </w:r>
      <w:r w:rsidRPr="00271273">
        <w:rPr>
          <w:rFonts w:ascii="Arial" w:hAnsi="Arial" w:cs="Arial"/>
          <w:b/>
          <w:lang w:val="ru-RU"/>
        </w:rPr>
        <w:tab/>
      </w:r>
      <w:r w:rsidRPr="00271273">
        <w:rPr>
          <w:rFonts w:ascii="Arial" w:hAnsi="Arial" w:cs="Arial"/>
          <w:b/>
          <w:lang w:val="ru-RU"/>
        </w:rPr>
        <w:tab/>
      </w:r>
      <w:r w:rsidRPr="00271273">
        <w:rPr>
          <w:rFonts w:ascii="Arial" w:hAnsi="Arial" w:cs="Arial"/>
          <w:b/>
          <w:lang w:val="ru-RU"/>
        </w:rPr>
        <w:tab/>
      </w:r>
      <w:r w:rsidRPr="00271273">
        <w:rPr>
          <w:rFonts w:ascii="Arial" w:hAnsi="Arial" w:cs="Arial"/>
          <w:b/>
          <w:lang w:val="ru-RU"/>
        </w:rPr>
        <w:tab/>
      </w:r>
      <w:r w:rsidRPr="00271273">
        <w:rPr>
          <w:rFonts w:ascii="Arial" w:hAnsi="Arial" w:cs="Arial"/>
          <w:b/>
          <w:lang w:val="ru-RU"/>
        </w:rPr>
        <w:tab/>
      </w:r>
      <w:r w:rsidRPr="00271273">
        <w:rPr>
          <w:rFonts w:ascii="Arial" w:hAnsi="Arial" w:cs="Arial"/>
          <w:b/>
          <w:lang w:val="ru-RU"/>
        </w:rPr>
        <w:tab/>
        <w:t>Т 6 – Приложение 2</w:t>
      </w:r>
    </w:p>
    <w:p w:rsidR="00962004" w:rsidRPr="004A4857" w:rsidRDefault="00000000" w:rsidP="004A4857">
      <w:pPr>
        <w:pStyle w:val="4"/>
        <w:rPr>
          <w:lang w:val="ru-RU"/>
        </w:rPr>
      </w:pPr>
      <w:r w:rsidRPr="00271273">
        <w:rPr>
          <w:lang w:val="ru-RU"/>
        </w:rPr>
        <w:t>Приложение 2 ОТЧЕТ О ДОСТИГНУТЫХ РЕЗУЛЬТАТАХ / ПОКАЗАТЕЛЯХ</w:t>
      </w:r>
    </w:p>
    <w:p w:rsidR="00962004" w:rsidRPr="00271273" w:rsidRDefault="00000000" w:rsidP="00962004">
      <w:pPr>
        <w:tabs>
          <w:tab w:val="left" w:pos="0"/>
        </w:tabs>
        <w:jc w:val="both"/>
        <w:rPr>
          <w:rFonts w:ascii="Arial" w:hAnsi="Arial" w:cs="Arial"/>
          <w:b/>
          <w:i/>
          <w:lang w:val="ru-RU"/>
        </w:rPr>
      </w:pPr>
      <w:r w:rsidRPr="00271273">
        <w:rPr>
          <w:rFonts w:ascii="Arial" w:hAnsi="Arial" w:cs="Arial"/>
          <w:b/>
          <w:i/>
          <w:lang w:val="ru-RU"/>
        </w:rPr>
        <w:t>[Данная таблица будет заполнена информацией, полученной с момента начала реализации Совместного плана действий (PCA) и до завершения отчетного периода]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5"/>
        <w:gridCol w:w="2093"/>
        <w:gridCol w:w="1859"/>
        <w:gridCol w:w="1330"/>
        <w:gridCol w:w="1989"/>
      </w:tblGrid>
      <w:tr w:rsidR="008C61E1" w:rsidRPr="004A4857" w:rsidTr="003261F8">
        <w:trPr>
          <w:trHeight w:val="242"/>
          <w:tblHeader/>
        </w:trPr>
        <w:tc>
          <w:tcPr>
            <w:tcW w:w="5000" w:type="pct"/>
            <w:gridSpan w:val="5"/>
            <w:vAlign w:val="center"/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iCs/>
                <w:lang w:val="ru-RU" w:eastAsia="ru-RU"/>
              </w:rPr>
            </w:pPr>
            <w:r w:rsidRPr="00271273">
              <w:rPr>
                <w:rFonts w:ascii="Arial" w:hAnsi="Arial" w:cs="Arial"/>
                <w:iCs/>
                <w:u w:val="single"/>
                <w:lang w:val="ru-RU" w:eastAsia="ru-RU"/>
              </w:rPr>
              <w:t>Период:</w:t>
            </w:r>
            <w:r w:rsidRPr="00271273">
              <w:rPr>
                <w:rFonts w:ascii="Arial" w:hAnsi="Arial" w:cs="Arial"/>
                <w:iCs/>
                <w:lang w:val="ru-RU" w:eastAsia="ru-RU"/>
              </w:rPr>
              <w:t xml:space="preserve"> [дата начала внедрения </w:t>
            </w:r>
            <w:r w:rsidRPr="00271273">
              <w:rPr>
                <w:rFonts w:ascii="Arial" w:hAnsi="Arial" w:cs="Arial"/>
                <w:b/>
                <w:iCs/>
                <w:lang w:val="ru-RU" w:eastAsia="ru-RU"/>
              </w:rPr>
              <w:t xml:space="preserve">÷ </w:t>
            </w:r>
            <w:r w:rsidRPr="00271273">
              <w:rPr>
                <w:rFonts w:ascii="Arial" w:hAnsi="Arial" w:cs="Arial"/>
                <w:iCs/>
                <w:lang w:val="ru-RU" w:eastAsia="ru-RU"/>
              </w:rPr>
              <w:t>дата завершения отчетного периода]</w:t>
            </w:r>
          </w:p>
        </w:tc>
      </w:tr>
      <w:tr w:rsidR="008C61E1" w:rsidRPr="004A4857" w:rsidTr="003261F8">
        <w:trPr>
          <w:trHeight w:val="242"/>
          <w:tblHeader/>
        </w:trPr>
        <w:tc>
          <w:tcPr>
            <w:tcW w:w="1012" w:type="pct"/>
            <w:vAlign w:val="center"/>
          </w:tcPr>
          <w:p w:rsidR="00962004" w:rsidRPr="00271273" w:rsidRDefault="00000000" w:rsidP="003261F8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71273">
              <w:rPr>
                <w:rFonts w:ascii="Arial" w:hAnsi="Arial" w:cs="Arial"/>
                <w:iCs/>
                <w:lang w:val="ru-RU" w:eastAsia="ru-RU"/>
              </w:rPr>
              <w:t>Деятельность</w:t>
            </w:r>
          </w:p>
        </w:tc>
        <w:tc>
          <w:tcPr>
            <w:tcW w:w="945" w:type="pct"/>
            <w:vAlign w:val="center"/>
          </w:tcPr>
          <w:p w:rsidR="00962004" w:rsidRPr="00271273" w:rsidRDefault="00000000" w:rsidP="003261F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lang w:val="ru-RU" w:eastAsia="ru-RU"/>
              </w:rPr>
            </w:pPr>
            <w:r w:rsidRPr="00271273">
              <w:rPr>
                <w:rFonts w:ascii="Arial" w:hAnsi="Arial" w:cs="Arial"/>
                <w:iCs/>
                <w:lang w:val="ru-RU" w:eastAsia="ru-RU"/>
              </w:rPr>
              <w:t>Запланированные результаты / показатели</w:t>
            </w:r>
          </w:p>
        </w:tc>
        <w:tc>
          <w:tcPr>
            <w:tcW w:w="1132" w:type="pct"/>
            <w:vAlign w:val="center"/>
          </w:tcPr>
          <w:p w:rsidR="00962004" w:rsidRPr="00271273" w:rsidRDefault="00000000" w:rsidP="003261F8">
            <w:pPr>
              <w:tabs>
                <w:tab w:val="left" w:pos="0"/>
              </w:tabs>
              <w:jc w:val="center"/>
              <w:rPr>
                <w:rFonts w:ascii="Arial" w:hAnsi="Arial" w:cs="Arial"/>
                <w:i/>
                <w:lang w:val="ru-RU" w:eastAsia="ru-RU"/>
              </w:rPr>
            </w:pPr>
            <w:r w:rsidRPr="00271273">
              <w:rPr>
                <w:rFonts w:ascii="Arial" w:hAnsi="Arial" w:cs="Arial"/>
                <w:iCs/>
                <w:lang w:val="ru-RU" w:eastAsia="ru-RU"/>
              </w:rPr>
              <w:t>Достигнутые результаты / показатели</w:t>
            </w:r>
          </w:p>
        </w:tc>
        <w:tc>
          <w:tcPr>
            <w:tcW w:w="736" w:type="pct"/>
            <w:vAlign w:val="center"/>
          </w:tcPr>
          <w:p w:rsidR="00962004" w:rsidRPr="00271273" w:rsidRDefault="00000000" w:rsidP="003261F8">
            <w:pPr>
              <w:tabs>
                <w:tab w:val="left" w:pos="0"/>
              </w:tabs>
              <w:ind w:left="-108"/>
              <w:jc w:val="center"/>
              <w:rPr>
                <w:rFonts w:ascii="Arial" w:hAnsi="Arial" w:cs="Arial"/>
                <w:lang w:val="ru-RU" w:eastAsia="ru-RU"/>
              </w:rPr>
            </w:pPr>
            <w:r w:rsidRPr="00271273">
              <w:rPr>
                <w:rFonts w:ascii="Arial" w:hAnsi="Arial" w:cs="Arial"/>
                <w:lang w:val="ru-RU" w:eastAsia="ru-RU"/>
              </w:rPr>
              <w:t xml:space="preserve">Процент достижений </w:t>
            </w:r>
          </w:p>
        </w:tc>
        <w:tc>
          <w:tcPr>
            <w:tcW w:w="1175" w:type="pct"/>
            <w:vAlign w:val="center"/>
          </w:tcPr>
          <w:p w:rsidR="00962004" w:rsidRPr="00271273" w:rsidRDefault="00000000" w:rsidP="003261F8">
            <w:pPr>
              <w:tabs>
                <w:tab w:val="left" w:pos="0"/>
              </w:tabs>
              <w:ind w:left="-101"/>
              <w:jc w:val="center"/>
              <w:rPr>
                <w:rFonts w:ascii="Arial" w:hAnsi="Arial" w:cs="Arial"/>
                <w:lang w:val="ru-RU" w:eastAsia="ru-RU"/>
              </w:rPr>
            </w:pPr>
            <w:r w:rsidRPr="00271273">
              <w:rPr>
                <w:rFonts w:ascii="Arial" w:hAnsi="Arial" w:cs="Arial"/>
                <w:lang w:val="ru-RU" w:eastAsia="ru-RU"/>
              </w:rPr>
              <w:t>Этап (начало, продолжение, завершение) и, при необходимости, комментарии о причинах отклонений, ограничений и рисков</w:t>
            </w:r>
          </w:p>
        </w:tc>
      </w:tr>
      <w:tr w:rsidR="008C61E1" w:rsidRPr="00271273" w:rsidTr="003261F8">
        <w:trPr>
          <w:trHeight w:val="418"/>
        </w:trPr>
        <w:tc>
          <w:tcPr>
            <w:tcW w:w="5000" w:type="pct"/>
            <w:gridSpan w:val="5"/>
            <w:vAlign w:val="center"/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iCs/>
                <w:lang w:val="ru-RU" w:eastAsia="ru-RU"/>
              </w:rPr>
            </w:pPr>
            <w:r w:rsidRPr="00271273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Деятельность 1 [Название]</w:t>
            </w:r>
          </w:p>
        </w:tc>
      </w:tr>
      <w:tr w:rsidR="008C61E1" w:rsidRPr="00271273" w:rsidTr="003261F8">
        <w:trPr>
          <w:trHeight w:val="579"/>
        </w:trPr>
        <w:tc>
          <w:tcPr>
            <w:tcW w:w="1012" w:type="pct"/>
            <w:vAlign w:val="center"/>
          </w:tcPr>
          <w:p w:rsidR="00962004" w:rsidRPr="00271273" w:rsidRDefault="00000000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b/>
                <w:lang w:val="ru-RU"/>
              </w:rPr>
            </w:pPr>
            <w:r w:rsidRPr="00271273">
              <w:rPr>
                <w:rFonts w:ascii="Arial" w:hAnsi="Arial" w:cs="Arial"/>
                <w:b/>
                <w:lang w:val="ru-RU"/>
              </w:rPr>
              <w:t>Подвид деятельности 1.1 [название]</w:t>
            </w:r>
          </w:p>
        </w:tc>
        <w:tc>
          <w:tcPr>
            <w:tcW w:w="945" w:type="pct"/>
            <w:vAlign w:val="center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iCs/>
                <w:lang w:val="ru-RU" w:eastAsia="ru-RU"/>
              </w:rPr>
            </w:pPr>
          </w:p>
        </w:tc>
        <w:tc>
          <w:tcPr>
            <w:tcW w:w="1132" w:type="pct"/>
          </w:tcPr>
          <w:p w:rsidR="00962004" w:rsidRPr="00271273" w:rsidRDefault="00962004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Arial" w:hAnsi="Arial" w:cs="Arial"/>
                <w:iCs/>
                <w:lang w:val="ru-RU" w:eastAsia="ru-RU"/>
              </w:rPr>
            </w:pPr>
          </w:p>
        </w:tc>
        <w:tc>
          <w:tcPr>
            <w:tcW w:w="736" w:type="pct"/>
            <w:vAlign w:val="center"/>
          </w:tcPr>
          <w:p w:rsidR="00962004" w:rsidRPr="00271273" w:rsidRDefault="00962004" w:rsidP="003261F8">
            <w:pPr>
              <w:tabs>
                <w:tab w:val="left" w:pos="0"/>
              </w:tabs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175" w:type="pct"/>
            <w:vAlign w:val="center"/>
          </w:tcPr>
          <w:p w:rsidR="00962004" w:rsidRPr="00271273" w:rsidRDefault="00962004" w:rsidP="003261F8">
            <w:pPr>
              <w:tabs>
                <w:tab w:val="left" w:pos="0"/>
              </w:tabs>
              <w:jc w:val="both"/>
              <w:rPr>
                <w:rFonts w:ascii="Arial" w:hAnsi="Arial" w:cs="Arial"/>
                <w:iCs/>
                <w:lang w:val="ru-RU" w:eastAsia="ru-RU"/>
              </w:rPr>
            </w:pPr>
          </w:p>
        </w:tc>
      </w:tr>
      <w:tr w:rsidR="008C61E1" w:rsidRPr="00271273" w:rsidTr="003261F8">
        <w:trPr>
          <w:trHeight w:val="613"/>
        </w:trPr>
        <w:tc>
          <w:tcPr>
            <w:tcW w:w="1012" w:type="pct"/>
            <w:vAlign w:val="center"/>
          </w:tcPr>
          <w:p w:rsidR="00962004" w:rsidRPr="00271273" w:rsidRDefault="00000000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Arial" w:hAnsi="Arial" w:cs="Arial"/>
                <w:lang w:val="ru-RU"/>
              </w:rPr>
            </w:pPr>
            <w:r w:rsidRPr="00271273">
              <w:rPr>
                <w:rFonts w:ascii="Arial" w:hAnsi="Arial" w:cs="Arial"/>
                <w:lang w:val="ru-RU"/>
              </w:rPr>
              <w:t>……..</w:t>
            </w:r>
          </w:p>
        </w:tc>
        <w:tc>
          <w:tcPr>
            <w:tcW w:w="945" w:type="pct"/>
            <w:vAlign w:val="center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iCs/>
                <w:lang w:val="ru-RU" w:eastAsia="ru-RU"/>
              </w:rPr>
            </w:pPr>
          </w:p>
        </w:tc>
        <w:tc>
          <w:tcPr>
            <w:tcW w:w="1132" w:type="pct"/>
          </w:tcPr>
          <w:p w:rsidR="00962004" w:rsidRPr="00271273" w:rsidRDefault="00962004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12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36" w:type="pct"/>
            <w:vAlign w:val="center"/>
          </w:tcPr>
          <w:p w:rsidR="00962004" w:rsidRPr="00271273" w:rsidRDefault="00962004" w:rsidP="003261F8">
            <w:pPr>
              <w:tabs>
                <w:tab w:val="left" w:pos="0"/>
              </w:tabs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175" w:type="pct"/>
            <w:vAlign w:val="center"/>
          </w:tcPr>
          <w:p w:rsidR="00962004" w:rsidRPr="00271273" w:rsidRDefault="00962004" w:rsidP="003261F8">
            <w:pPr>
              <w:tabs>
                <w:tab w:val="left" w:pos="0"/>
              </w:tabs>
              <w:jc w:val="both"/>
              <w:rPr>
                <w:rFonts w:ascii="Arial" w:hAnsi="Arial" w:cs="Arial"/>
                <w:iCs/>
                <w:lang w:val="ru-RU" w:eastAsia="ru-RU"/>
              </w:rPr>
            </w:pPr>
          </w:p>
        </w:tc>
      </w:tr>
      <w:tr w:rsidR="008C61E1" w:rsidRPr="00271273" w:rsidTr="003261F8">
        <w:trPr>
          <w:trHeight w:val="409"/>
        </w:trPr>
        <w:tc>
          <w:tcPr>
            <w:tcW w:w="1012" w:type="pct"/>
            <w:vAlign w:val="center"/>
          </w:tcPr>
          <w:p w:rsidR="00962004" w:rsidRPr="00271273" w:rsidRDefault="00962004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945" w:type="pct"/>
            <w:vAlign w:val="center"/>
          </w:tcPr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lang w:val="ru-RU"/>
              </w:rPr>
            </w:pPr>
          </w:p>
        </w:tc>
        <w:tc>
          <w:tcPr>
            <w:tcW w:w="1132" w:type="pct"/>
          </w:tcPr>
          <w:p w:rsidR="00962004" w:rsidRPr="00271273" w:rsidRDefault="00962004" w:rsidP="003261F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120"/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36" w:type="pct"/>
            <w:vAlign w:val="center"/>
          </w:tcPr>
          <w:p w:rsidR="00962004" w:rsidRPr="00271273" w:rsidRDefault="00962004" w:rsidP="003261F8">
            <w:pPr>
              <w:tabs>
                <w:tab w:val="left" w:pos="0"/>
              </w:tabs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175" w:type="pct"/>
            <w:vAlign w:val="center"/>
          </w:tcPr>
          <w:p w:rsidR="00962004" w:rsidRPr="00271273" w:rsidRDefault="00962004" w:rsidP="003261F8">
            <w:pPr>
              <w:tabs>
                <w:tab w:val="left" w:pos="0"/>
              </w:tabs>
              <w:jc w:val="both"/>
              <w:rPr>
                <w:rFonts w:ascii="Arial" w:hAnsi="Arial" w:cs="Arial"/>
                <w:iCs/>
                <w:lang w:val="ru-RU" w:eastAsia="ru-RU"/>
              </w:rPr>
            </w:pPr>
          </w:p>
        </w:tc>
      </w:tr>
    </w:tbl>
    <w:p w:rsidR="00962004" w:rsidRPr="00271273" w:rsidRDefault="00962004" w:rsidP="00962004">
      <w:pPr>
        <w:tabs>
          <w:tab w:val="left" w:pos="0"/>
        </w:tabs>
        <w:rPr>
          <w:rFonts w:ascii="Arial" w:hAnsi="Arial" w:cs="Arial"/>
          <w:b/>
          <w:color w:val="FF0000"/>
          <w:lang w:val="ru-RU"/>
        </w:rPr>
      </w:pPr>
    </w:p>
    <w:p w:rsidR="00962004" w:rsidRPr="00271273" w:rsidRDefault="00000000" w:rsidP="00962004">
      <w:pPr>
        <w:tabs>
          <w:tab w:val="left" w:pos="0"/>
        </w:tabs>
        <w:rPr>
          <w:rFonts w:ascii="Arial" w:hAnsi="Arial" w:cs="Arial"/>
          <w:b/>
          <w:color w:val="FF0000"/>
          <w:lang w:val="ru-RU"/>
        </w:rPr>
      </w:pPr>
      <w:r w:rsidRPr="00271273">
        <w:rPr>
          <w:rFonts w:ascii="Arial" w:hAnsi="Arial" w:cs="Arial"/>
          <w:b/>
          <w:color w:val="FF0000"/>
          <w:lang w:val="ru-RU"/>
        </w:rPr>
        <w:t>Законный представитель,</w:t>
      </w:r>
      <w:r w:rsidRPr="00271273">
        <w:rPr>
          <w:rFonts w:ascii="Arial" w:hAnsi="Arial" w:cs="Arial"/>
          <w:b/>
          <w:color w:val="FF0000"/>
          <w:lang w:val="ru-RU"/>
        </w:rPr>
        <w:tab/>
      </w:r>
      <w:r w:rsidRPr="00271273">
        <w:rPr>
          <w:rFonts w:ascii="Arial" w:hAnsi="Arial" w:cs="Arial"/>
          <w:b/>
          <w:color w:val="FF0000"/>
          <w:lang w:val="ru-RU"/>
        </w:rPr>
        <w:tab/>
      </w:r>
      <w:r w:rsidRPr="00271273">
        <w:rPr>
          <w:rFonts w:ascii="Arial" w:hAnsi="Arial" w:cs="Arial"/>
          <w:b/>
          <w:color w:val="FF0000"/>
          <w:lang w:val="ru-RU"/>
        </w:rPr>
        <w:tab/>
      </w:r>
      <w:r w:rsidRPr="00271273">
        <w:rPr>
          <w:rFonts w:ascii="Arial" w:hAnsi="Arial" w:cs="Arial"/>
          <w:b/>
          <w:color w:val="FF0000"/>
          <w:lang w:val="ru-RU"/>
        </w:rPr>
        <w:tab/>
      </w:r>
      <w:r w:rsidRPr="00271273">
        <w:rPr>
          <w:rFonts w:ascii="Arial" w:hAnsi="Arial" w:cs="Arial"/>
          <w:b/>
          <w:color w:val="FF0000"/>
          <w:lang w:val="ru-RU"/>
        </w:rPr>
        <w:tab/>
        <w:t xml:space="preserve">        Составлено,</w:t>
      </w:r>
    </w:p>
    <w:p w:rsidR="00962004" w:rsidRPr="00271273" w:rsidRDefault="00962004" w:rsidP="00962004">
      <w:pPr>
        <w:tabs>
          <w:tab w:val="left" w:pos="0"/>
        </w:tabs>
        <w:jc w:val="center"/>
        <w:rPr>
          <w:rFonts w:ascii="Arial" w:hAnsi="Arial" w:cs="Arial"/>
          <w:b/>
          <w:color w:val="FF0000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3"/>
        <w:gridCol w:w="4513"/>
      </w:tblGrid>
      <w:tr w:rsidR="008C61E1" w:rsidRPr="004A4857" w:rsidTr="003261F8">
        <w:tc>
          <w:tcPr>
            <w:tcW w:w="5238" w:type="dxa"/>
            <w:shd w:val="clear" w:color="auto" w:fill="auto"/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lang w:val="ru-RU"/>
              </w:rPr>
            </w:pPr>
            <w:r w:rsidRPr="00271273">
              <w:rPr>
                <w:rFonts w:ascii="Arial" w:hAnsi="Arial" w:cs="Arial"/>
                <w:b/>
                <w:color w:val="FF0000"/>
                <w:lang w:val="ru-RU"/>
              </w:rPr>
              <w:t>[</w:t>
            </w:r>
            <w:r w:rsidRPr="00271273">
              <w:rPr>
                <w:rFonts w:ascii="Arial" w:hAnsi="Arial" w:cs="Arial"/>
                <w:b/>
                <w:i/>
                <w:iCs/>
                <w:color w:val="FF0000"/>
                <w:lang w:val="ru-RU"/>
              </w:rPr>
              <w:t>подпись</w:t>
            </w:r>
            <w:r w:rsidRPr="00271273">
              <w:rPr>
                <w:rFonts w:ascii="Arial" w:hAnsi="Arial" w:cs="Arial"/>
                <w:b/>
                <w:color w:val="FF0000"/>
                <w:lang w:val="ru-RU"/>
              </w:rPr>
              <w:t>]</w:t>
            </w:r>
          </w:p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lang w:val="ru-RU"/>
              </w:rPr>
            </w:pPr>
          </w:p>
          <w:p w:rsidR="00962004" w:rsidRPr="00271273" w:rsidRDefault="00000000" w:rsidP="003261F8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b/>
                <w:color w:val="FF0000"/>
                <w:lang w:val="ru-RU"/>
              </w:rPr>
            </w:pPr>
            <w:r w:rsidRPr="00271273">
              <w:rPr>
                <w:rFonts w:ascii="Arial" w:hAnsi="Arial" w:cs="Arial"/>
                <w:b/>
                <w:color w:val="FF0000"/>
                <w:lang w:val="ru-RU"/>
              </w:rPr>
              <w:t>[</w:t>
            </w:r>
            <w:r w:rsidRPr="00271273">
              <w:rPr>
                <w:rFonts w:ascii="Arial" w:hAnsi="Arial" w:cs="Arial"/>
                <w:b/>
                <w:i/>
                <w:iCs/>
                <w:color w:val="FF0000"/>
                <w:lang w:val="ru-RU"/>
              </w:rPr>
              <w:t>фамилия и имя</w:t>
            </w:r>
            <w:r w:rsidRPr="00271273">
              <w:rPr>
                <w:rFonts w:ascii="Arial" w:hAnsi="Arial" w:cs="Arial"/>
                <w:b/>
                <w:color w:val="FF0000"/>
                <w:lang w:val="ru-RU"/>
              </w:rPr>
              <w:t xml:space="preserve">] </w:t>
            </w:r>
          </w:p>
          <w:p w:rsidR="00962004" w:rsidRPr="00271273" w:rsidRDefault="00000000" w:rsidP="003261F8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b/>
                <w:color w:val="FF0000"/>
                <w:lang w:val="ru-RU"/>
              </w:rPr>
            </w:pPr>
            <w:r w:rsidRPr="00271273">
              <w:rPr>
                <w:rFonts w:ascii="Arial" w:hAnsi="Arial" w:cs="Arial"/>
                <w:b/>
                <w:color w:val="FF0000"/>
                <w:lang w:val="ru-RU"/>
              </w:rPr>
              <w:t>[</w:t>
            </w:r>
            <w:r w:rsidRPr="00271273">
              <w:rPr>
                <w:rFonts w:ascii="Arial" w:hAnsi="Arial" w:cs="Arial"/>
                <w:b/>
                <w:i/>
                <w:iCs/>
                <w:color w:val="FF0000"/>
                <w:lang w:val="ru-RU"/>
              </w:rPr>
              <w:t>должность</w:t>
            </w:r>
            <w:r w:rsidRPr="00271273">
              <w:rPr>
                <w:rFonts w:ascii="Arial" w:hAnsi="Arial" w:cs="Arial"/>
                <w:b/>
                <w:color w:val="FF0000"/>
                <w:lang w:val="ru-RU"/>
              </w:rPr>
              <w:t xml:space="preserve">] </w:t>
            </w:r>
          </w:p>
        </w:tc>
        <w:tc>
          <w:tcPr>
            <w:tcW w:w="5238" w:type="dxa"/>
            <w:shd w:val="clear" w:color="auto" w:fill="auto"/>
          </w:tcPr>
          <w:p w:rsidR="00962004" w:rsidRPr="00271273" w:rsidRDefault="00000000" w:rsidP="003261F8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lang w:val="ru-RU"/>
              </w:rPr>
            </w:pPr>
            <w:r w:rsidRPr="00271273">
              <w:rPr>
                <w:rFonts w:ascii="Arial" w:hAnsi="Arial" w:cs="Arial"/>
                <w:b/>
                <w:color w:val="FF0000"/>
                <w:lang w:val="ru-RU"/>
              </w:rPr>
              <w:t>[</w:t>
            </w:r>
            <w:r w:rsidRPr="00271273">
              <w:rPr>
                <w:rFonts w:ascii="Arial" w:hAnsi="Arial" w:cs="Arial"/>
                <w:b/>
                <w:i/>
                <w:iCs/>
                <w:color w:val="FF0000"/>
                <w:lang w:val="ru-RU"/>
              </w:rPr>
              <w:t>подпись</w:t>
            </w:r>
            <w:r w:rsidRPr="00271273">
              <w:rPr>
                <w:rFonts w:ascii="Arial" w:hAnsi="Arial" w:cs="Arial"/>
                <w:b/>
                <w:color w:val="FF0000"/>
                <w:lang w:val="ru-RU"/>
              </w:rPr>
              <w:t>]</w:t>
            </w:r>
          </w:p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lang w:val="ru-RU"/>
              </w:rPr>
            </w:pPr>
          </w:p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lang w:val="ru-RU"/>
              </w:rPr>
            </w:pPr>
          </w:p>
          <w:p w:rsidR="00962004" w:rsidRPr="00271273" w:rsidRDefault="00962004" w:rsidP="003261F8">
            <w:pPr>
              <w:tabs>
                <w:tab w:val="left" w:pos="0"/>
              </w:tabs>
              <w:rPr>
                <w:rFonts w:ascii="Arial" w:hAnsi="Arial" w:cs="Arial"/>
                <w:b/>
                <w:color w:val="FF0000"/>
                <w:lang w:val="ru-RU"/>
              </w:rPr>
            </w:pPr>
          </w:p>
          <w:p w:rsidR="00962004" w:rsidRPr="00271273" w:rsidRDefault="00000000" w:rsidP="003261F8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b/>
                <w:color w:val="FF0000"/>
                <w:lang w:val="ru-RU"/>
              </w:rPr>
            </w:pPr>
            <w:r w:rsidRPr="00271273">
              <w:rPr>
                <w:rFonts w:ascii="Arial" w:hAnsi="Arial" w:cs="Arial"/>
                <w:b/>
                <w:color w:val="FF0000"/>
                <w:lang w:val="ru-RU"/>
              </w:rPr>
              <w:t>[</w:t>
            </w:r>
            <w:r w:rsidRPr="00271273">
              <w:rPr>
                <w:rFonts w:ascii="Arial" w:hAnsi="Arial" w:cs="Arial"/>
                <w:b/>
                <w:i/>
                <w:iCs/>
                <w:color w:val="FF0000"/>
                <w:lang w:val="ru-RU"/>
              </w:rPr>
              <w:t>фамилия и имя</w:t>
            </w:r>
            <w:r w:rsidRPr="00271273">
              <w:rPr>
                <w:rFonts w:ascii="Arial" w:hAnsi="Arial" w:cs="Arial"/>
                <w:b/>
                <w:color w:val="FF0000"/>
                <w:lang w:val="ru-RU"/>
              </w:rPr>
              <w:t xml:space="preserve">] </w:t>
            </w:r>
          </w:p>
          <w:p w:rsidR="00962004" w:rsidRPr="00271273" w:rsidRDefault="00000000" w:rsidP="003261F8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b/>
                <w:color w:val="FF0000"/>
                <w:lang w:val="ru-RU"/>
              </w:rPr>
            </w:pPr>
            <w:r w:rsidRPr="00271273">
              <w:rPr>
                <w:rFonts w:ascii="Arial" w:hAnsi="Arial" w:cs="Arial"/>
                <w:b/>
                <w:color w:val="FF0000"/>
                <w:lang w:val="ru-RU"/>
              </w:rPr>
              <w:t>[</w:t>
            </w:r>
            <w:r w:rsidRPr="00271273">
              <w:rPr>
                <w:rFonts w:ascii="Arial" w:hAnsi="Arial" w:cs="Arial"/>
                <w:b/>
                <w:i/>
                <w:iCs/>
                <w:color w:val="FF0000"/>
                <w:lang w:val="ru-RU"/>
              </w:rPr>
              <w:t>должность</w:t>
            </w:r>
            <w:r w:rsidRPr="00271273">
              <w:rPr>
                <w:rFonts w:ascii="Arial" w:hAnsi="Arial" w:cs="Arial"/>
                <w:b/>
                <w:color w:val="FF0000"/>
                <w:lang w:val="ru-RU"/>
              </w:rPr>
              <w:t xml:space="preserve">] </w:t>
            </w:r>
          </w:p>
        </w:tc>
      </w:tr>
    </w:tbl>
    <w:p w:rsidR="002049FC" w:rsidRPr="00271273" w:rsidRDefault="002049FC" w:rsidP="00962004">
      <w:pPr>
        <w:pStyle w:val="DRAGOS2"/>
        <w:tabs>
          <w:tab w:val="left" w:pos="0"/>
          <w:tab w:val="center" w:pos="4961"/>
          <w:tab w:val="left" w:pos="9112"/>
        </w:tabs>
        <w:rPr>
          <w:lang w:val="ru-RU"/>
        </w:rPr>
      </w:pPr>
    </w:p>
    <w:sectPr w:rsidR="002049FC" w:rsidRPr="0027127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78E0" w:rsidRDefault="009B78E0">
      <w:pPr>
        <w:spacing w:after="0" w:line="240" w:lineRule="auto"/>
      </w:pPr>
      <w:r>
        <w:separator/>
      </w:r>
    </w:p>
  </w:endnote>
  <w:endnote w:type="continuationSeparator" w:id="0">
    <w:p w:rsidR="009B78E0" w:rsidRDefault="009B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-Regular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8502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261F8" w:rsidRDefault="00000000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3261F8" w:rsidRDefault="003261F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78E0" w:rsidRDefault="009B78E0">
      <w:pPr>
        <w:spacing w:after="0" w:line="240" w:lineRule="auto"/>
      </w:pPr>
      <w:r>
        <w:separator/>
      </w:r>
    </w:p>
  </w:footnote>
  <w:footnote w:type="continuationSeparator" w:id="0">
    <w:p w:rsidR="009B78E0" w:rsidRDefault="009B78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4pt;height:11.4pt" o:bullet="t">
        <v:imagedata r:id="rId1" o:title="mso6FD7"/>
      </v:shape>
    </w:pict>
  </w:numPicBullet>
  <w:abstractNum w:abstractNumId="0" w15:restartNumberingAfterBreak="0">
    <w:nsid w:val="01362B75"/>
    <w:multiLevelType w:val="hybridMultilevel"/>
    <w:tmpl w:val="C4048746"/>
    <w:lvl w:ilvl="0" w:tplc="AD9603CE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50929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E6496F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724E38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74C41F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DEC64D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2C2320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36C23C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288DC1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83385D"/>
    <w:multiLevelType w:val="hybridMultilevel"/>
    <w:tmpl w:val="ECCAC224"/>
    <w:lvl w:ilvl="0" w:tplc="F1A83B0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6909F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6CBC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5610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0CD0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84D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E6D0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7858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BAC3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E3CF4"/>
    <w:multiLevelType w:val="hybridMultilevel"/>
    <w:tmpl w:val="46C41970"/>
    <w:lvl w:ilvl="0" w:tplc="8952AC8E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7702E8E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4DAB5D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F6C5DA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ECEF9C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BB087C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6363FD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63AC6B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91EA01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983C61"/>
    <w:multiLevelType w:val="hybridMultilevel"/>
    <w:tmpl w:val="372843B2"/>
    <w:lvl w:ilvl="0" w:tplc="0F66FB1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8EA00F2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62CD81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98D1B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DCA64B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E96372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F9AF3F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060565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D6A661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F86C9B"/>
    <w:multiLevelType w:val="hybridMultilevel"/>
    <w:tmpl w:val="89D2B4C0"/>
    <w:lvl w:ilvl="0" w:tplc="50DA30E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CF075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660B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CA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54ED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2874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3091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32AD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7CD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5320D2"/>
    <w:multiLevelType w:val="hybridMultilevel"/>
    <w:tmpl w:val="644C175E"/>
    <w:lvl w:ilvl="0" w:tplc="1A44ED7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D322250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C9CE85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88AC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CC86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5C47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EA2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DCA6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AEB6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1758E"/>
    <w:multiLevelType w:val="hybridMultilevel"/>
    <w:tmpl w:val="EF10FB5C"/>
    <w:lvl w:ilvl="0" w:tplc="80BE732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7C16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4029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1C69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EA5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9859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2ADB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9413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680D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97621"/>
    <w:multiLevelType w:val="hybridMultilevel"/>
    <w:tmpl w:val="5852D48C"/>
    <w:lvl w:ilvl="0" w:tplc="91B0B8C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7A4DA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3655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86BE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564E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E8AF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7A7E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C41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EAC4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C36A7"/>
    <w:multiLevelType w:val="hybridMultilevel"/>
    <w:tmpl w:val="CB12E96C"/>
    <w:lvl w:ilvl="0" w:tplc="32F8C55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8942D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4C32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0286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06C8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5443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1A1C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2898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20BF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464906"/>
    <w:multiLevelType w:val="hybridMultilevel"/>
    <w:tmpl w:val="60CE2A3A"/>
    <w:lvl w:ilvl="0" w:tplc="A82415F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466E0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54D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84F5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8A51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D204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EAF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A7B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8EEC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1F6D70"/>
    <w:multiLevelType w:val="hybridMultilevel"/>
    <w:tmpl w:val="50509CEA"/>
    <w:lvl w:ilvl="0" w:tplc="B8BA2B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ACFAA5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B8F3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9628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E298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327D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E692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403D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14C9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B55EDC"/>
    <w:multiLevelType w:val="hybridMultilevel"/>
    <w:tmpl w:val="E1BA420C"/>
    <w:lvl w:ilvl="0" w:tplc="6AE6699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7842F1E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BC8003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5D852F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BE077C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23CDA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D009E9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8ACE56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B4A333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C773764"/>
    <w:multiLevelType w:val="hybridMultilevel"/>
    <w:tmpl w:val="1EFAE114"/>
    <w:lvl w:ilvl="0" w:tplc="F02EC9BE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764C696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FE62AF60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9CEA4186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29CCF526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3C120D06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1AB04A82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E00CF1D2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AD9A9868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" w15:restartNumberingAfterBreak="0">
    <w:nsid w:val="1DE87770"/>
    <w:multiLevelType w:val="hybridMultilevel"/>
    <w:tmpl w:val="8496EA32"/>
    <w:lvl w:ilvl="0" w:tplc="303CBB7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16AE0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8845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B689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4623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865B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22BF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18E7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2A04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4B3613"/>
    <w:multiLevelType w:val="hybridMultilevel"/>
    <w:tmpl w:val="9E12C398"/>
    <w:lvl w:ilvl="0" w:tplc="230E1D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48EF5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343404">
      <w:start w:val="1"/>
      <w:numFmt w:val="bullet"/>
      <w:lvlText w:val="•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 w:tplc="CC241DB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1A419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F68C0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EE7CD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B412A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B4788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1369F0"/>
    <w:multiLevelType w:val="hybridMultilevel"/>
    <w:tmpl w:val="45C87162"/>
    <w:lvl w:ilvl="0" w:tplc="2EFCCDCC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ADAA0052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95A41EC8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463A735A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CAD86B26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3188AA7A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A2982ECC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D76A8ACC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52B2CBD4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256A0B55"/>
    <w:multiLevelType w:val="hybridMultilevel"/>
    <w:tmpl w:val="E09C59AE"/>
    <w:lvl w:ilvl="0" w:tplc="339C5072">
      <w:start w:val="1"/>
      <w:numFmt w:val="bullet"/>
      <w:lvlText w:val=""/>
      <w:lvlJc w:val="left"/>
      <w:pPr>
        <w:ind w:left="2154" w:hanging="360"/>
      </w:pPr>
      <w:rPr>
        <w:rFonts w:ascii="Wingdings" w:hAnsi="Wingdings" w:hint="default"/>
      </w:rPr>
    </w:lvl>
    <w:lvl w:ilvl="1" w:tplc="AD44B06E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CA44D54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F12CB7AA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62F6FE84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C3F4F4D4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95AFBE0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6E540B48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7ACA96C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7" w15:restartNumberingAfterBreak="0">
    <w:nsid w:val="335865C7"/>
    <w:multiLevelType w:val="hybridMultilevel"/>
    <w:tmpl w:val="97DC40D6"/>
    <w:lvl w:ilvl="0" w:tplc="E912075C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D3088128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6666C5FC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DA103284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7D00FA10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F97EF33E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352C436C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D1C616FC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30441D90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 w15:restartNumberingAfterBreak="0">
    <w:nsid w:val="35EF5C7A"/>
    <w:multiLevelType w:val="hybridMultilevel"/>
    <w:tmpl w:val="EB000A20"/>
    <w:lvl w:ilvl="0" w:tplc="8714AC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2CD8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8AFB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D4C6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30E1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EE94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4CA7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FA08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387F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237AC9"/>
    <w:multiLevelType w:val="hybridMultilevel"/>
    <w:tmpl w:val="7C729224"/>
    <w:lvl w:ilvl="0" w:tplc="C48813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7AC4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6C28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BC18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8E47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3E26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24E3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3E46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AE18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23D61DC"/>
    <w:multiLevelType w:val="hybridMultilevel"/>
    <w:tmpl w:val="007E5028"/>
    <w:lvl w:ilvl="0" w:tplc="1B444E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738DE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362B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F0F7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2444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A497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ECB4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C4B0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A07E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9A1169"/>
    <w:multiLevelType w:val="hybridMultilevel"/>
    <w:tmpl w:val="5E3EC520"/>
    <w:lvl w:ilvl="0" w:tplc="0BC603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FE62E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87FD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4EAF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B8B0E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FE49F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9E45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024B0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0C232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B836E1"/>
    <w:multiLevelType w:val="hybridMultilevel"/>
    <w:tmpl w:val="60CCE686"/>
    <w:lvl w:ilvl="0" w:tplc="88CEBC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B8E4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346D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5A52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7624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E683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A18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6A6E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28BC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3370B"/>
    <w:multiLevelType w:val="hybridMultilevel"/>
    <w:tmpl w:val="B2F28B96"/>
    <w:lvl w:ilvl="0" w:tplc="318069EE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1" w:tplc="45344BE8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84589D0E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CF8A9D08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A78409F8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EF481E00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646E5D6E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AB9AE30A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8D5EB6E4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4" w15:restartNumberingAfterBreak="0">
    <w:nsid w:val="4C02314C"/>
    <w:multiLevelType w:val="hybridMultilevel"/>
    <w:tmpl w:val="4378B688"/>
    <w:lvl w:ilvl="0" w:tplc="0DB4FBFC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/>
        <w:i/>
      </w:rPr>
    </w:lvl>
    <w:lvl w:ilvl="1" w:tplc="80EA154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C36401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D6EA35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9EF4B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522AB1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1B6003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F0C050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59A7B0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64455F"/>
    <w:multiLevelType w:val="hybridMultilevel"/>
    <w:tmpl w:val="B47805CE"/>
    <w:lvl w:ilvl="0" w:tplc="AA68C81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4E5B1E" w:tentative="1">
      <w:start w:val="1"/>
      <w:numFmt w:val="lowerLetter"/>
      <w:lvlText w:val="%2."/>
      <w:lvlJc w:val="left"/>
      <w:pPr>
        <w:ind w:left="1440" w:hanging="360"/>
      </w:pPr>
    </w:lvl>
    <w:lvl w:ilvl="2" w:tplc="24D8C4B2" w:tentative="1">
      <w:start w:val="1"/>
      <w:numFmt w:val="lowerRoman"/>
      <w:lvlText w:val="%3."/>
      <w:lvlJc w:val="right"/>
      <w:pPr>
        <w:ind w:left="2160" w:hanging="180"/>
      </w:pPr>
    </w:lvl>
    <w:lvl w:ilvl="3" w:tplc="66B6F242" w:tentative="1">
      <w:start w:val="1"/>
      <w:numFmt w:val="decimal"/>
      <w:lvlText w:val="%4."/>
      <w:lvlJc w:val="left"/>
      <w:pPr>
        <w:ind w:left="2880" w:hanging="360"/>
      </w:pPr>
    </w:lvl>
    <w:lvl w:ilvl="4" w:tplc="706C5FD2" w:tentative="1">
      <w:start w:val="1"/>
      <w:numFmt w:val="lowerLetter"/>
      <w:lvlText w:val="%5."/>
      <w:lvlJc w:val="left"/>
      <w:pPr>
        <w:ind w:left="3600" w:hanging="360"/>
      </w:pPr>
    </w:lvl>
    <w:lvl w:ilvl="5" w:tplc="71682828" w:tentative="1">
      <w:start w:val="1"/>
      <w:numFmt w:val="lowerRoman"/>
      <w:lvlText w:val="%6."/>
      <w:lvlJc w:val="right"/>
      <w:pPr>
        <w:ind w:left="4320" w:hanging="180"/>
      </w:pPr>
    </w:lvl>
    <w:lvl w:ilvl="6" w:tplc="14C635CE" w:tentative="1">
      <w:start w:val="1"/>
      <w:numFmt w:val="decimal"/>
      <w:lvlText w:val="%7."/>
      <w:lvlJc w:val="left"/>
      <w:pPr>
        <w:ind w:left="5040" w:hanging="360"/>
      </w:pPr>
    </w:lvl>
    <w:lvl w:ilvl="7" w:tplc="78C0E406" w:tentative="1">
      <w:start w:val="1"/>
      <w:numFmt w:val="lowerLetter"/>
      <w:lvlText w:val="%8."/>
      <w:lvlJc w:val="left"/>
      <w:pPr>
        <w:ind w:left="5760" w:hanging="360"/>
      </w:pPr>
    </w:lvl>
    <w:lvl w:ilvl="8" w:tplc="5B9E2E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3228AC"/>
    <w:multiLevelType w:val="hybridMultilevel"/>
    <w:tmpl w:val="0AFCC01C"/>
    <w:lvl w:ilvl="0" w:tplc="1548B2C8">
      <w:start w:val="1"/>
      <w:numFmt w:val="bullet"/>
      <w:lvlText w:val=""/>
      <w:lvlJc w:val="left"/>
      <w:pPr>
        <w:ind w:left="766" w:hanging="360"/>
      </w:pPr>
      <w:rPr>
        <w:rFonts w:ascii="Wingdings" w:hAnsi="Wingdings" w:hint="default"/>
      </w:rPr>
    </w:lvl>
    <w:lvl w:ilvl="1" w:tplc="51C0B44C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74B4B352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91CDD36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F81AA3EC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120CC96A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5A8C14F2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E272C56C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7416D370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7" w15:restartNumberingAfterBreak="0">
    <w:nsid w:val="579D609C"/>
    <w:multiLevelType w:val="multilevel"/>
    <w:tmpl w:val="BDD88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8" w15:restartNumberingAfterBreak="0">
    <w:nsid w:val="57A75B09"/>
    <w:multiLevelType w:val="hybridMultilevel"/>
    <w:tmpl w:val="75ACA70C"/>
    <w:lvl w:ilvl="0" w:tplc="3C609EB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B0052E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766102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5C2F1A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D94049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7A47E3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4481DB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E86AA1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1F0A2A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F0D35D6"/>
    <w:multiLevelType w:val="hybridMultilevel"/>
    <w:tmpl w:val="AEA2EBE2"/>
    <w:lvl w:ilvl="0" w:tplc="84BE04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C038E2" w:tentative="1">
      <w:start w:val="1"/>
      <w:numFmt w:val="lowerLetter"/>
      <w:lvlText w:val="%2."/>
      <w:lvlJc w:val="left"/>
      <w:pPr>
        <w:ind w:left="1440" w:hanging="360"/>
      </w:pPr>
    </w:lvl>
    <w:lvl w:ilvl="2" w:tplc="91946CB4" w:tentative="1">
      <w:start w:val="1"/>
      <w:numFmt w:val="lowerRoman"/>
      <w:lvlText w:val="%3."/>
      <w:lvlJc w:val="right"/>
      <w:pPr>
        <w:ind w:left="2160" w:hanging="180"/>
      </w:pPr>
    </w:lvl>
    <w:lvl w:ilvl="3" w:tplc="92A41946" w:tentative="1">
      <w:start w:val="1"/>
      <w:numFmt w:val="decimal"/>
      <w:lvlText w:val="%4."/>
      <w:lvlJc w:val="left"/>
      <w:pPr>
        <w:ind w:left="2880" w:hanging="360"/>
      </w:pPr>
    </w:lvl>
    <w:lvl w:ilvl="4" w:tplc="1228FB42" w:tentative="1">
      <w:start w:val="1"/>
      <w:numFmt w:val="lowerLetter"/>
      <w:lvlText w:val="%5."/>
      <w:lvlJc w:val="left"/>
      <w:pPr>
        <w:ind w:left="3600" w:hanging="360"/>
      </w:pPr>
    </w:lvl>
    <w:lvl w:ilvl="5" w:tplc="9D04122A" w:tentative="1">
      <w:start w:val="1"/>
      <w:numFmt w:val="lowerRoman"/>
      <w:lvlText w:val="%6."/>
      <w:lvlJc w:val="right"/>
      <w:pPr>
        <w:ind w:left="4320" w:hanging="180"/>
      </w:pPr>
    </w:lvl>
    <w:lvl w:ilvl="6" w:tplc="3940AFB0" w:tentative="1">
      <w:start w:val="1"/>
      <w:numFmt w:val="decimal"/>
      <w:lvlText w:val="%7."/>
      <w:lvlJc w:val="left"/>
      <w:pPr>
        <w:ind w:left="5040" w:hanging="360"/>
      </w:pPr>
    </w:lvl>
    <w:lvl w:ilvl="7" w:tplc="86BE9ACE" w:tentative="1">
      <w:start w:val="1"/>
      <w:numFmt w:val="lowerLetter"/>
      <w:lvlText w:val="%8."/>
      <w:lvlJc w:val="left"/>
      <w:pPr>
        <w:ind w:left="5760" w:hanging="360"/>
      </w:pPr>
    </w:lvl>
    <w:lvl w:ilvl="8" w:tplc="7AF6C6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73A83"/>
    <w:multiLevelType w:val="hybridMultilevel"/>
    <w:tmpl w:val="F176C750"/>
    <w:lvl w:ilvl="0" w:tplc="660A10D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688D27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EF059A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A2AF9D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00C457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05A187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F08F4C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22F01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070147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7CF35C4"/>
    <w:multiLevelType w:val="hybridMultilevel"/>
    <w:tmpl w:val="9ED6E086"/>
    <w:lvl w:ilvl="0" w:tplc="B096D8A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F5EE980" w:tentative="1">
      <w:start w:val="1"/>
      <w:numFmt w:val="lowerLetter"/>
      <w:lvlText w:val="%2."/>
      <w:lvlJc w:val="left"/>
      <w:pPr>
        <w:ind w:left="1440" w:hanging="360"/>
      </w:pPr>
    </w:lvl>
    <w:lvl w:ilvl="2" w:tplc="7894285E" w:tentative="1">
      <w:start w:val="1"/>
      <w:numFmt w:val="lowerRoman"/>
      <w:lvlText w:val="%3."/>
      <w:lvlJc w:val="right"/>
      <w:pPr>
        <w:ind w:left="2160" w:hanging="180"/>
      </w:pPr>
    </w:lvl>
    <w:lvl w:ilvl="3" w:tplc="F89AB0BC" w:tentative="1">
      <w:start w:val="1"/>
      <w:numFmt w:val="decimal"/>
      <w:lvlText w:val="%4."/>
      <w:lvlJc w:val="left"/>
      <w:pPr>
        <w:ind w:left="2880" w:hanging="360"/>
      </w:pPr>
    </w:lvl>
    <w:lvl w:ilvl="4" w:tplc="9852099E" w:tentative="1">
      <w:start w:val="1"/>
      <w:numFmt w:val="lowerLetter"/>
      <w:lvlText w:val="%5."/>
      <w:lvlJc w:val="left"/>
      <w:pPr>
        <w:ind w:left="3600" w:hanging="360"/>
      </w:pPr>
    </w:lvl>
    <w:lvl w:ilvl="5" w:tplc="6AF48A66" w:tentative="1">
      <w:start w:val="1"/>
      <w:numFmt w:val="lowerRoman"/>
      <w:lvlText w:val="%6."/>
      <w:lvlJc w:val="right"/>
      <w:pPr>
        <w:ind w:left="4320" w:hanging="180"/>
      </w:pPr>
    </w:lvl>
    <w:lvl w:ilvl="6" w:tplc="0666BC2A" w:tentative="1">
      <w:start w:val="1"/>
      <w:numFmt w:val="decimal"/>
      <w:lvlText w:val="%7."/>
      <w:lvlJc w:val="left"/>
      <w:pPr>
        <w:ind w:left="5040" w:hanging="360"/>
      </w:pPr>
    </w:lvl>
    <w:lvl w:ilvl="7" w:tplc="3512515C" w:tentative="1">
      <w:start w:val="1"/>
      <w:numFmt w:val="lowerLetter"/>
      <w:lvlText w:val="%8."/>
      <w:lvlJc w:val="left"/>
      <w:pPr>
        <w:ind w:left="5760" w:hanging="360"/>
      </w:pPr>
    </w:lvl>
    <w:lvl w:ilvl="8" w:tplc="CA3839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6F4718"/>
    <w:multiLevelType w:val="hybridMultilevel"/>
    <w:tmpl w:val="36E0A310"/>
    <w:lvl w:ilvl="0" w:tplc="64603D5A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3098B38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13676E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5CA6DD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0BC7E3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5801EB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482F90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4C042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EB2912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B416F4A"/>
    <w:multiLevelType w:val="hybridMultilevel"/>
    <w:tmpl w:val="F5208F10"/>
    <w:lvl w:ilvl="0" w:tplc="159A3D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806A8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9CB0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20A1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5482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30DB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B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1A47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8626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444D85"/>
    <w:multiLevelType w:val="hybridMultilevel"/>
    <w:tmpl w:val="6E5A1294"/>
    <w:lvl w:ilvl="0" w:tplc="AC2A34D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C687A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DC574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231B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3EF01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9C1CD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28704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8102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9E854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5B43AC"/>
    <w:multiLevelType w:val="hybridMultilevel"/>
    <w:tmpl w:val="E342D59C"/>
    <w:lvl w:ilvl="0" w:tplc="4BA425B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D610A2E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07EC9D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AF0593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CAADF7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29EB45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7F4121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0406B4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2EAB1B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B991834"/>
    <w:multiLevelType w:val="hybridMultilevel"/>
    <w:tmpl w:val="7AA0C696"/>
    <w:lvl w:ilvl="0" w:tplc="F2E28516">
      <w:start w:val="1"/>
      <w:numFmt w:val="bullet"/>
      <w:lvlText w:val=""/>
      <w:lvlJc w:val="left"/>
      <w:pPr>
        <w:ind w:left="2154" w:hanging="360"/>
      </w:pPr>
      <w:rPr>
        <w:rFonts w:ascii="Wingdings" w:hAnsi="Wingdings" w:hint="default"/>
      </w:rPr>
    </w:lvl>
    <w:lvl w:ilvl="1" w:tplc="27A8ACF2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55A07200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E96085BE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44469E2E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CF8A943E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A05EA78C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223A5C3A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AB927974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37" w15:restartNumberingAfterBreak="0">
    <w:nsid w:val="6D2A3C09"/>
    <w:multiLevelType w:val="hybridMultilevel"/>
    <w:tmpl w:val="B62402EA"/>
    <w:lvl w:ilvl="0" w:tplc="9056A0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3821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9A14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D209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CE64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40ED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CECD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B087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E40E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09270B5"/>
    <w:multiLevelType w:val="hybridMultilevel"/>
    <w:tmpl w:val="D6480272"/>
    <w:lvl w:ilvl="0" w:tplc="5FD624C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943667D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BC28C8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AB6386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920943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9C044A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A8AF7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3C0394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9B0ECA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4A076B9"/>
    <w:multiLevelType w:val="hybridMultilevel"/>
    <w:tmpl w:val="F05E0BD4"/>
    <w:lvl w:ilvl="0" w:tplc="7568B6A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441D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7A2F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8AAE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B25D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C8FD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F267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328E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0086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6A2AC1"/>
    <w:multiLevelType w:val="multilevel"/>
    <w:tmpl w:val="BDD88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1" w15:restartNumberingAfterBreak="0">
    <w:nsid w:val="77C04143"/>
    <w:multiLevelType w:val="hybridMultilevel"/>
    <w:tmpl w:val="4306B66E"/>
    <w:lvl w:ilvl="0" w:tplc="B444385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ECBED5DC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FAD2F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607E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0876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AC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382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5073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C212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FF109A"/>
    <w:multiLevelType w:val="hybridMultilevel"/>
    <w:tmpl w:val="B1FCC0C2"/>
    <w:lvl w:ilvl="0" w:tplc="86140C3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772C3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E8A8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105E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FED9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F29B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D8B5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5863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C020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F70A8E"/>
    <w:multiLevelType w:val="hybridMultilevel"/>
    <w:tmpl w:val="5906A3CE"/>
    <w:lvl w:ilvl="0" w:tplc="0A106AC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E4B1E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F6664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F4871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00F41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E817F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82ACA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E4291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72B38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19894198">
    <w:abstractNumId w:val="40"/>
  </w:num>
  <w:num w:numId="2" w16cid:durableId="2144688442">
    <w:abstractNumId w:val="27"/>
  </w:num>
  <w:num w:numId="3" w16cid:durableId="89862578">
    <w:abstractNumId w:val="41"/>
  </w:num>
  <w:num w:numId="4" w16cid:durableId="1274828047">
    <w:abstractNumId w:val="5"/>
  </w:num>
  <w:num w:numId="5" w16cid:durableId="1000347425">
    <w:abstractNumId w:val="33"/>
  </w:num>
  <w:num w:numId="6" w16cid:durableId="950019039">
    <w:abstractNumId w:val="22"/>
  </w:num>
  <w:num w:numId="7" w16cid:durableId="1941256926">
    <w:abstractNumId w:val="18"/>
  </w:num>
  <w:num w:numId="8" w16cid:durableId="1169055661">
    <w:abstractNumId w:val="29"/>
  </w:num>
  <w:num w:numId="9" w16cid:durableId="695547086">
    <w:abstractNumId w:val="20"/>
  </w:num>
  <w:num w:numId="10" w16cid:durableId="14380668">
    <w:abstractNumId w:val="8"/>
  </w:num>
  <w:num w:numId="11" w16cid:durableId="554699626">
    <w:abstractNumId w:val="32"/>
  </w:num>
  <w:num w:numId="12" w16cid:durableId="1528056644">
    <w:abstractNumId w:val="4"/>
  </w:num>
  <w:num w:numId="13" w16cid:durableId="750589361">
    <w:abstractNumId w:val="31"/>
  </w:num>
  <w:num w:numId="14" w16cid:durableId="1540361614">
    <w:abstractNumId w:val="17"/>
  </w:num>
  <w:num w:numId="15" w16cid:durableId="1034620170">
    <w:abstractNumId w:val="1"/>
  </w:num>
  <w:num w:numId="16" w16cid:durableId="1726375036">
    <w:abstractNumId w:val="26"/>
  </w:num>
  <w:num w:numId="17" w16cid:durableId="233928911">
    <w:abstractNumId w:val="6"/>
  </w:num>
  <w:num w:numId="18" w16cid:durableId="1011227034">
    <w:abstractNumId w:val="43"/>
  </w:num>
  <w:num w:numId="19" w16cid:durableId="536551795">
    <w:abstractNumId w:val="14"/>
  </w:num>
  <w:num w:numId="20" w16cid:durableId="1425304181">
    <w:abstractNumId w:val="21"/>
  </w:num>
  <w:num w:numId="21" w16cid:durableId="1847356592">
    <w:abstractNumId w:val="7"/>
  </w:num>
  <w:num w:numId="22" w16cid:durableId="783815386">
    <w:abstractNumId w:val="15"/>
  </w:num>
  <w:num w:numId="23" w16cid:durableId="945161579">
    <w:abstractNumId w:val="19"/>
  </w:num>
  <w:num w:numId="24" w16cid:durableId="1238780778">
    <w:abstractNumId w:val="30"/>
  </w:num>
  <w:num w:numId="25" w16cid:durableId="98985996">
    <w:abstractNumId w:val="37"/>
  </w:num>
  <w:num w:numId="26" w16cid:durableId="677001736">
    <w:abstractNumId w:val="3"/>
  </w:num>
  <w:num w:numId="27" w16cid:durableId="1259485169">
    <w:abstractNumId w:val="38"/>
  </w:num>
  <w:num w:numId="28" w16cid:durableId="1121266063">
    <w:abstractNumId w:val="36"/>
  </w:num>
  <w:num w:numId="29" w16cid:durableId="492914387">
    <w:abstractNumId w:val="16"/>
  </w:num>
  <w:num w:numId="30" w16cid:durableId="1856993282">
    <w:abstractNumId w:val="0"/>
  </w:num>
  <w:num w:numId="31" w16cid:durableId="412581027">
    <w:abstractNumId w:val="9"/>
  </w:num>
  <w:num w:numId="32" w16cid:durableId="2096780615">
    <w:abstractNumId w:val="34"/>
  </w:num>
  <w:num w:numId="33" w16cid:durableId="13919786">
    <w:abstractNumId w:val="23"/>
  </w:num>
  <w:num w:numId="34" w16cid:durableId="56561183">
    <w:abstractNumId w:val="12"/>
  </w:num>
  <w:num w:numId="35" w16cid:durableId="903485373">
    <w:abstractNumId w:val="13"/>
  </w:num>
  <w:num w:numId="36" w16cid:durableId="124852257">
    <w:abstractNumId w:val="10"/>
  </w:num>
  <w:num w:numId="37" w16cid:durableId="1006401617">
    <w:abstractNumId w:val="2"/>
  </w:num>
  <w:num w:numId="38" w16cid:durableId="1705209853">
    <w:abstractNumId w:val="11"/>
  </w:num>
  <w:num w:numId="39" w16cid:durableId="1868719447">
    <w:abstractNumId w:val="35"/>
  </w:num>
  <w:num w:numId="40" w16cid:durableId="838076382">
    <w:abstractNumId w:val="39"/>
  </w:num>
  <w:num w:numId="41" w16cid:durableId="2031100164">
    <w:abstractNumId w:val="24"/>
  </w:num>
  <w:num w:numId="42" w16cid:durableId="1356613404">
    <w:abstractNumId w:val="25"/>
  </w:num>
  <w:num w:numId="43" w16cid:durableId="2023626814">
    <w:abstractNumId w:val="28"/>
  </w:num>
  <w:num w:numId="44" w16cid:durableId="152628248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A80"/>
    <w:rsid w:val="000077E5"/>
    <w:rsid w:val="00013ED0"/>
    <w:rsid w:val="000859C5"/>
    <w:rsid w:val="000A20EE"/>
    <w:rsid w:val="000B39D8"/>
    <w:rsid w:val="000C75F8"/>
    <w:rsid w:val="000C7AD2"/>
    <w:rsid w:val="000D3E84"/>
    <w:rsid w:val="000F27B8"/>
    <w:rsid w:val="000F7026"/>
    <w:rsid w:val="001462F0"/>
    <w:rsid w:val="00150837"/>
    <w:rsid w:val="00153FC5"/>
    <w:rsid w:val="00160A8F"/>
    <w:rsid w:val="00174CB1"/>
    <w:rsid w:val="00182047"/>
    <w:rsid w:val="001E6A80"/>
    <w:rsid w:val="001F4147"/>
    <w:rsid w:val="001F5352"/>
    <w:rsid w:val="002049FC"/>
    <w:rsid w:val="00241BE1"/>
    <w:rsid w:val="0024775D"/>
    <w:rsid w:val="002652BA"/>
    <w:rsid w:val="00271273"/>
    <w:rsid w:val="0027565C"/>
    <w:rsid w:val="002861A7"/>
    <w:rsid w:val="00287190"/>
    <w:rsid w:val="002A285F"/>
    <w:rsid w:val="002B0710"/>
    <w:rsid w:val="002C607B"/>
    <w:rsid w:val="002C7AB8"/>
    <w:rsid w:val="002D0CAD"/>
    <w:rsid w:val="00314B6A"/>
    <w:rsid w:val="003261F8"/>
    <w:rsid w:val="00344EBD"/>
    <w:rsid w:val="003746A4"/>
    <w:rsid w:val="00393449"/>
    <w:rsid w:val="003B0924"/>
    <w:rsid w:val="003B13E9"/>
    <w:rsid w:val="003B4B81"/>
    <w:rsid w:val="003C28C7"/>
    <w:rsid w:val="00407897"/>
    <w:rsid w:val="00413A0B"/>
    <w:rsid w:val="00441C84"/>
    <w:rsid w:val="00496BAE"/>
    <w:rsid w:val="004A06D3"/>
    <w:rsid w:val="004A11B5"/>
    <w:rsid w:val="004A1D33"/>
    <w:rsid w:val="004A4857"/>
    <w:rsid w:val="004C4A57"/>
    <w:rsid w:val="004E59DD"/>
    <w:rsid w:val="004E6ADE"/>
    <w:rsid w:val="005608D0"/>
    <w:rsid w:val="00561E01"/>
    <w:rsid w:val="00591E7E"/>
    <w:rsid w:val="005C3A89"/>
    <w:rsid w:val="00600939"/>
    <w:rsid w:val="006049A6"/>
    <w:rsid w:val="00635AA0"/>
    <w:rsid w:val="00657A2E"/>
    <w:rsid w:val="00660F7B"/>
    <w:rsid w:val="006655A7"/>
    <w:rsid w:val="00694398"/>
    <w:rsid w:val="006C1520"/>
    <w:rsid w:val="006C4DC6"/>
    <w:rsid w:val="006E637D"/>
    <w:rsid w:val="007265B0"/>
    <w:rsid w:val="00730397"/>
    <w:rsid w:val="00736544"/>
    <w:rsid w:val="007563D7"/>
    <w:rsid w:val="00781DF3"/>
    <w:rsid w:val="00787324"/>
    <w:rsid w:val="007A25C0"/>
    <w:rsid w:val="007F1B21"/>
    <w:rsid w:val="008008EE"/>
    <w:rsid w:val="008043C3"/>
    <w:rsid w:val="00812872"/>
    <w:rsid w:val="00817980"/>
    <w:rsid w:val="00892959"/>
    <w:rsid w:val="00892D3E"/>
    <w:rsid w:val="00897C2C"/>
    <w:rsid w:val="008B2332"/>
    <w:rsid w:val="008C00F7"/>
    <w:rsid w:val="008C61E1"/>
    <w:rsid w:val="008F502C"/>
    <w:rsid w:val="00945335"/>
    <w:rsid w:val="00946601"/>
    <w:rsid w:val="00962004"/>
    <w:rsid w:val="0099658D"/>
    <w:rsid w:val="009A039B"/>
    <w:rsid w:val="009A2A1A"/>
    <w:rsid w:val="009A6C76"/>
    <w:rsid w:val="009B78E0"/>
    <w:rsid w:val="009E27CE"/>
    <w:rsid w:val="00A23FDA"/>
    <w:rsid w:val="00A27CD4"/>
    <w:rsid w:val="00AD1E29"/>
    <w:rsid w:val="00AD52AE"/>
    <w:rsid w:val="00B04207"/>
    <w:rsid w:val="00B17E5B"/>
    <w:rsid w:val="00B32D98"/>
    <w:rsid w:val="00B52D90"/>
    <w:rsid w:val="00B6380E"/>
    <w:rsid w:val="00BB2C4C"/>
    <w:rsid w:val="00BE6934"/>
    <w:rsid w:val="00C04EE5"/>
    <w:rsid w:val="00C327EC"/>
    <w:rsid w:val="00C342AD"/>
    <w:rsid w:val="00C376C5"/>
    <w:rsid w:val="00C5033A"/>
    <w:rsid w:val="00C551BD"/>
    <w:rsid w:val="00C66E09"/>
    <w:rsid w:val="00C70A2E"/>
    <w:rsid w:val="00C714AF"/>
    <w:rsid w:val="00C759D0"/>
    <w:rsid w:val="00C918F3"/>
    <w:rsid w:val="00CA113E"/>
    <w:rsid w:val="00CB386E"/>
    <w:rsid w:val="00CE30D7"/>
    <w:rsid w:val="00CE4DF7"/>
    <w:rsid w:val="00CE7616"/>
    <w:rsid w:val="00D02CDC"/>
    <w:rsid w:val="00D041E1"/>
    <w:rsid w:val="00D14495"/>
    <w:rsid w:val="00D253F6"/>
    <w:rsid w:val="00DB264C"/>
    <w:rsid w:val="00DC1715"/>
    <w:rsid w:val="00DD5CEE"/>
    <w:rsid w:val="00E21CB6"/>
    <w:rsid w:val="00E25D13"/>
    <w:rsid w:val="00E27612"/>
    <w:rsid w:val="00E5330E"/>
    <w:rsid w:val="00E905D5"/>
    <w:rsid w:val="00ED5A18"/>
    <w:rsid w:val="00EE29E4"/>
    <w:rsid w:val="00F60578"/>
    <w:rsid w:val="00F77FE6"/>
    <w:rsid w:val="00F877A0"/>
    <w:rsid w:val="00FC0E1A"/>
    <w:rsid w:val="00FC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30D84"/>
  <w15:docId w15:val="{26612ADB-69C9-44AF-9769-A68E6942B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049F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paragraph" w:styleId="2">
    <w:name w:val="heading 2"/>
    <w:basedOn w:val="a"/>
    <w:next w:val="a"/>
    <w:link w:val="20"/>
    <w:uiPriority w:val="9"/>
    <w:unhideWhenUsed/>
    <w:qFormat/>
    <w:rsid w:val="003261F8"/>
    <w:pPr>
      <w:keepNext/>
      <w:keepLines/>
      <w:suppressAutoHyphens/>
      <w:spacing w:before="200" w:after="240" w:line="360" w:lineRule="auto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3261F8"/>
    <w:pPr>
      <w:keepNext/>
      <w:suppressAutoHyphens/>
      <w:spacing w:before="480" w:after="240" w:line="360" w:lineRule="auto"/>
      <w:outlineLvl w:val="2"/>
    </w:pPr>
    <w:rPr>
      <w:rFonts w:asciiTheme="majorHAnsi" w:eastAsia="Times New Roman" w:hAnsiTheme="majorHAnsi" w:cs="Times New Roman"/>
      <w:b/>
      <w:color w:val="365F91" w:themeColor="accent1" w:themeShade="BF"/>
      <w:sz w:val="26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3261F8"/>
    <w:pPr>
      <w:keepNext/>
      <w:keepLines/>
      <w:suppressAutoHyphens/>
      <w:spacing w:before="40" w:after="0" w:line="360" w:lineRule="auto"/>
      <w:outlineLvl w:val="3"/>
    </w:pPr>
    <w:rPr>
      <w:rFonts w:asciiTheme="majorHAnsi" w:eastAsiaTheme="majorEastAsia" w:hAnsiTheme="majorHAnsi" w:cstheme="majorBidi"/>
      <w:iCs/>
      <w:color w:val="365F91" w:themeColor="accent1" w:themeShade="BF"/>
      <w:sz w:val="28"/>
      <w:szCs w:val="24"/>
      <w:lang w:val="es-ES_tradnl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,Citation List,Forth level,List Paragraph1,List Paragraph11,List1,Listă colorată - Accentuare 11,Normal bullet 2,body 2"/>
    <w:basedOn w:val="a"/>
    <w:link w:val="a4"/>
    <w:uiPriority w:val="34"/>
    <w:qFormat/>
    <w:rsid w:val="001E6A80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DD5CE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D5CE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D5CE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D5CE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D5CE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D5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CE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4A06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A06D3"/>
  </w:style>
  <w:style w:type="paragraph" w:styleId="ae">
    <w:name w:val="footer"/>
    <w:basedOn w:val="a"/>
    <w:link w:val="af"/>
    <w:uiPriority w:val="99"/>
    <w:unhideWhenUsed/>
    <w:rsid w:val="004A06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A06D3"/>
  </w:style>
  <w:style w:type="table" w:styleId="af0">
    <w:name w:val="Table Grid"/>
    <w:basedOn w:val="a1"/>
    <w:uiPriority w:val="59"/>
    <w:rsid w:val="00C66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6E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2049F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paragraph" w:customStyle="1" w:styleId="DRAGOS2">
    <w:name w:val="DRAGOS 2"/>
    <w:basedOn w:val="a"/>
    <w:link w:val="DRAGOS2Char"/>
    <w:rsid w:val="002049FC"/>
    <w:pPr>
      <w:spacing w:before="120" w:after="0" w:line="288" w:lineRule="auto"/>
    </w:pPr>
    <w:rPr>
      <w:rFonts w:ascii="Verdana" w:eastAsia="Times New Roman" w:hAnsi="Verdana" w:cs="Times New Roman"/>
      <w:i/>
      <w:iCs/>
      <w:sz w:val="24"/>
      <w:szCs w:val="24"/>
      <w:lang w:val="ro-RO"/>
    </w:rPr>
  </w:style>
  <w:style w:type="character" w:customStyle="1" w:styleId="DRAGOS2Char">
    <w:name w:val="DRAGOS 2 Char"/>
    <w:link w:val="DRAGOS2"/>
    <w:rsid w:val="002049FC"/>
    <w:rPr>
      <w:rFonts w:ascii="Verdana" w:eastAsia="Times New Roman" w:hAnsi="Verdana" w:cs="Times New Roman"/>
      <w:i/>
      <w:iCs/>
      <w:sz w:val="24"/>
      <w:szCs w:val="24"/>
      <w:lang w:val="ro-RO"/>
    </w:rPr>
  </w:style>
  <w:style w:type="paragraph" w:styleId="af1">
    <w:name w:val="Normal (Web)"/>
    <w:basedOn w:val="a"/>
    <w:rsid w:val="00204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Абзац списка Знак"/>
    <w:aliases w:val="Bullet Знак,Citation List Знак,Forth level Знак,List Paragraph1 Знак,List Paragraph11 Знак,List1 Знак,Listă colorată - Accentuare 11 Знак,Normal bullet 2 Знак,body 2 Знак"/>
    <w:link w:val="a3"/>
    <w:uiPriority w:val="34"/>
    <w:rsid w:val="002049FC"/>
  </w:style>
  <w:style w:type="paragraph" w:styleId="21">
    <w:name w:val="Body Text 2"/>
    <w:basedOn w:val="a"/>
    <w:link w:val="22"/>
    <w:rsid w:val="002049FC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customStyle="1" w:styleId="22">
    <w:name w:val="Основной текст 2 Знак"/>
    <w:basedOn w:val="a0"/>
    <w:link w:val="21"/>
    <w:rsid w:val="002049FC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af2">
    <w:name w:val="Revision"/>
    <w:hidden/>
    <w:uiPriority w:val="99"/>
    <w:semiHidden/>
    <w:rsid w:val="00962004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3261F8"/>
    <w:rPr>
      <w:rFonts w:asciiTheme="majorHAnsi" w:eastAsia="Times New Roman" w:hAnsiTheme="majorHAnsi" w:cs="Times New Roman"/>
      <w:b/>
      <w:color w:val="365F91" w:themeColor="accent1" w:themeShade="BF"/>
      <w:sz w:val="26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3261F8"/>
    <w:rPr>
      <w:rFonts w:asciiTheme="majorHAnsi" w:eastAsiaTheme="majorEastAsia" w:hAnsiTheme="majorHAnsi" w:cstheme="majorBidi"/>
      <w:iCs/>
      <w:color w:val="365F91" w:themeColor="accent1" w:themeShade="BF"/>
      <w:sz w:val="28"/>
      <w:szCs w:val="24"/>
      <w:lang w:val="es-ES_tradnl" w:eastAsia="ar-SA"/>
    </w:rPr>
  </w:style>
  <w:style w:type="character" w:customStyle="1" w:styleId="20">
    <w:name w:val="Заголовок 2 Знак"/>
    <w:basedOn w:val="a0"/>
    <w:link w:val="2"/>
    <w:uiPriority w:val="9"/>
    <w:rsid w:val="003261F8"/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af3">
    <w:name w:val="TOC Heading"/>
    <w:basedOn w:val="1"/>
    <w:next w:val="a"/>
    <w:uiPriority w:val="39"/>
    <w:unhideWhenUsed/>
    <w:qFormat/>
    <w:rsid w:val="003261F8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31">
    <w:name w:val="toc 3"/>
    <w:basedOn w:val="a"/>
    <w:next w:val="a"/>
    <w:autoRedefine/>
    <w:uiPriority w:val="39"/>
    <w:unhideWhenUsed/>
    <w:rsid w:val="003261F8"/>
    <w:pPr>
      <w:spacing w:after="100"/>
      <w:ind w:left="440"/>
    </w:pPr>
  </w:style>
  <w:style w:type="paragraph" w:styleId="23">
    <w:name w:val="toc 2"/>
    <w:basedOn w:val="a"/>
    <w:next w:val="a"/>
    <w:autoRedefine/>
    <w:uiPriority w:val="39"/>
    <w:unhideWhenUsed/>
    <w:rsid w:val="003261F8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3261F8"/>
    <w:pPr>
      <w:spacing w:after="100"/>
    </w:pPr>
  </w:style>
  <w:style w:type="character" w:styleId="af4">
    <w:name w:val="Hyperlink"/>
    <w:basedOn w:val="a0"/>
    <w:uiPriority w:val="99"/>
    <w:unhideWhenUsed/>
    <w:rsid w:val="003261F8"/>
    <w:rPr>
      <w:color w:val="0000FF" w:themeColor="hyperlink"/>
      <w:u w:val="single"/>
    </w:rPr>
  </w:style>
  <w:style w:type="paragraph" w:styleId="af5">
    <w:name w:val="Subtitle"/>
    <w:basedOn w:val="a"/>
    <w:next w:val="a"/>
    <w:link w:val="af6"/>
    <w:uiPriority w:val="11"/>
    <w:qFormat/>
    <w:rsid w:val="00736544"/>
    <w:pPr>
      <w:numPr>
        <w:ilvl w:val="1"/>
      </w:numPr>
      <w:spacing w:after="160"/>
    </w:pPr>
    <w:rPr>
      <w:rFonts w:eastAsiaTheme="minorEastAsia"/>
      <w:b/>
      <w:spacing w:val="15"/>
      <w:sz w:val="24"/>
    </w:rPr>
  </w:style>
  <w:style w:type="character" w:customStyle="1" w:styleId="af6">
    <w:name w:val="Подзаголовок Знак"/>
    <w:basedOn w:val="a0"/>
    <w:link w:val="af5"/>
    <w:uiPriority w:val="11"/>
    <w:rsid w:val="00736544"/>
    <w:rPr>
      <w:rFonts w:eastAsiaTheme="minorEastAsia"/>
      <w:b/>
      <w:spacing w:val="15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17</Pages>
  <Words>3467</Words>
  <Characters>19767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</dc:creator>
  <cp:lastModifiedBy>User</cp:lastModifiedBy>
  <cp:revision>10</cp:revision>
  <dcterms:created xsi:type="dcterms:W3CDTF">2020-07-01T08:06:00Z</dcterms:created>
  <dcterms:modified xsi:type="dcterms:W3CDTF">2023-06-13T18:15:00Z</dcterms:modified>
</cp:coreProperties>
</file>